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EB37" w14:textId="61381303" w:rsidR="00184898" w:rsidRPr="00184898" w:rsidRDefault="00184898" w:rsidP="00184898">
      <w:pPr>
        <w:spacing w:after="0" w:line="240" w:lineRule="auto"/>
        <w:rPr>
          <w:rFonts w:ascii="Times New Roman" w:eastAsia="Times New Roman" w:hAnsi="Times New Roman" w:cs="Times New Roman"/>
          <w:sz w:val="20"/>
          <w:szCs w:val="20"/>
          <w:lang w:val="sr-Cyrl-CS"/>
        </w:rPr>
      </w:pPr>
      <w:r w:rsidRPr="00184898">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F835D3E" wp14:editId="08CB69E0">
                <wp:simplePos x="0" y="0"/>
                <wp:positionH relativeFrom="column">
                  <wp:posOffset>-457200</wp:posOffset>
                </wp:positionH>
                <wp:positionV relativeFrom="paragraph">
                  <wp:posOffset>-114300</wp:posOffset>
                </wp:positionV>
                <wp:extent cx="783590" cy="800100"/>
                <wp:effectExtent l="4445"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A53AD" w14:textId="11519C05" w:rsidR="00184898" w:rsidRDefault="00184898" w:rsidP="00184898">
                            <w:r>
                              <w:rPr>
                                <w:noProof/>
                                <w:sz w:val="20"/>
                                <w:szCs w:val="20"/>
                                <w:lang w:val="sr-Latn-RS" w:eastAsia="sr-Latn-RS"/>
                              </w:rPr>
                              <w:drawing>
                                <wp:inline distT="0" distB="0" distL="0" distR="0" wp14:anchorId="0D9CDEC1" wp14:editId="7D3FBD64">
                                  <wp:extent cx="6000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5D3E" id="_x0000_t202" coordsize="21600,21600" o:spt="202" path="m,l,21600r21600,l21600,xe">
                <v:stroke joinstyle="miter"/>
                <v:path gradientshapeok="t" o:connecttype="rect"/>
              </v:shapetype>
              <v:shape id="Text Box 2" o:spid="_x0000_s1026" type="#_x0000_t202" style="position:absolute;margin-left:-36pt;margin-top:-9pt;width:61.7pt;height: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" filled="f" stroked="f">
                <v:textbox>
                  <w:txbxContent>
                    <w:p w14:paraId="561A53AD" w14:textId="11519C05" w:rsidR="00184898" w:rsidRDefault="00184898" w:rsidP="00184898">
                      <w:r>
                        <w:rPr>
                          <w:noProof/>
                          <w:sz w:val="20"/>
                          <w:szCs w:val="20"/>
                          <w:lang w:val="sr-Latn-RS" w:eastAsia="sr-Latn-RS"/>
                        </w:rPr>
                        <w:drawing>
                          <wp:inline distT="0" distB="0" distL="0" distR="0" wp14:anchorId="0D9CDEC1" wp14:editId="7D3FBD64">
                            <wp:extent cx="6000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xbxContent>
                </v:textbox>
                <w10:wrap type="square"/>
              </v:shape>
            </w:pict>
          </mc:Fallback>
        </mc:AlternateContent>
      </w:r>
      <w:r w:rsidRPr="00184898">
        <w:rPr>
          <w:rFonts w:ascii="Times New Roman" w:eastAsia="Times New Roman" w:hAnsi="Times New Roman" w:cs="Times New Roman"/>
          <w:b/>
          <w:sz w:val="20"/>
          <w:szCs w:val="20"/>
          <w:lang w:val="sr-Cyrl-CS"/>
        </w:rPr>
        <w:t>сновна школа</w:t>
      </w:r>
    </w:p>
    <w:p w14:paraId="30346EE1" w14:textId="77777777" w:rsidR="00184898" w:rsidRPr="00184898" w:rsidRDefault="00184898" w:rsidP="00184898">
      <w:pPr>
        <w:spacing w:after="0" w:line="240" w:lineRule="auto"/>
        <w:rPr>
          <w:rFonts w:ascii="Times New Roman" w:eastAsia="Times New Roman" w:hAnsi="Times New Roman" w:cs="Times New Roman"/>
          <w:b/>
          <w:sz w:val="20"/>
          <w:szCs w:val="20"/>
          <w:lang w:val="sr-Cyrl-CS"/>
        </w:rPr>
      </w:pPr>
      <w:r w:rsidRPr="00184898">
        <w:rPr>
          <w:rFonts w:ascii="Times New Roman" w:eastAsia="Times New Roman" w:hAnsi="Times New Roman" w:cs="Times New Roman"/>
          <w:b/>
          <w:sz w:val="20"/>
          <w:szCs w:val="20"/>
          <w:lang w:val="sr-Cyrl-CS"/>
        </w:rPr>
        <w:t>„Јован Стерија Поповић”</w:t>
      </w:r>
    </w:p>
    <w:p w14:paraId="668E75AB" w14:textId="77777777" w:rsidR="00184898" w:rsidRPr="00184898" w:rsidRDefault="00184898" w:rsidP="00184898">
      <w:pPr>
        <w:spacing w:after="0" w:line="240" w:lineRule="auto"/>
        <w:rPr>
          <w:rFonts w:ascii="Times New Roman" w:eastAsia="Times New Roman" w:hAnsi="Times New Roman" w:cs="Times New Roman"/>
          <w:b/>
          <w:caps/>
          <w:sz w:val="20"/>
          <w:szCs w:val="20"/>
          <w:lang w:val="sr-Cyrl-CS"/>
        </w:rPr>
      </w:pPr>
      <w:r w:rsidRPr="00184898">
        <w:rPr>
          <w:rFonts w:ascii="Times New Roman" w:eastAsia="Times New Roman" w:hAnsi="Times New Roman" w:cs="Times New Roman"/>
          <w:b/>
          <w:caps/>
          <w:sz w:val="20"/>
          <w:szCs w:val="20"/>
          <w:lang w:val="sr-Cyrl-CS"/>
        </w:rPr>
        <w:t>В Р Ш А Ц</w:t>
      </w:r>
    </w:p>
    <w:p w14:paraId="0245095A" w14:textId="77777777" w:rsidR="00184898" w:rsidRPr="00184898" w:rsidRDefault="00184898" w:rsidP="00184898">
      <w:pPr>
        <w:spacing w:after="0" w:line="240" w:lineRule="auto"/>
        <w:rPr>
          <w:rFonts w:ascii="Times New Roman" w:eastAsia="Times New Roman" w:hAnsi="Times New Roman" w:cs="Times New Roman"/>
          <w:i/>
          <w:sz w:val="20"/>
          <w:szCs w:val="20"/>
          <w:lang w:val="sr-Cyrl-CS"/>
        </w:rPr>
      </w:pPr>
      <w:r w:rsidRPr="00184898">
        <w:rPr>
          <w:rFonts w:ascii="Times New Roman" w:eastAsia="Times New Roman" w:hAnsi="Times New Roman" w:cs="Times New Roman"/>
          <w:i/>
          <w:sz w:val="20"/>
          <w:szCs w:val="20"/>
          <w:lang w:val="sr-Cyrl-CS"/>
        </w:rPr>
        <w:t xml:space="preserve">Жарка Зрењанина 114  </w:t>
      </w:r>
      <w:r w:rsidRPr="00184898">
        <w:rPr>
          <w:rFonts w:ascii="Times New Roman" w:eastAsia="Times New Roman" w:hAnsi="Times New Roman" w:cs="Times New Roman"/>
          <w:b/>
          <w:i/>
          <w:sz w:val="20"/>
          <w:szCs w:val="20"/>
          <w:lang w:val="sr-Cyrl-CS"/>
        </w:rPr>
        <w:t>ВРШАЦ</w:t>
      </w:r>
    </w:p>
    <w:p w14:paraId="2D846836" w14:textId="77777777" w:rsidR="00184898" w:rsidRPr="00184898" w:rsidRDefault="00184898" w:rsidP="00184898">
      <w:pPr>
        <w:spacing w:after="0" w:line="240" w:lineRule="auto"/>
        <w:rPr>
          <w:rFonts w:ascii="Times New Roman" w:eastAsia="Times New Roman" w:hAnsi="Times New Roman" w:cs="Times New Roman"/>
          <w:i/>
          <w:sz w:val="20"/>
          <w:szCs w:val="20"/>
          <w:lang w:val="sr-Cyrl-CS"/>
        </w:rPr>
      </w:pPr>
      <w:r w:rsidRPr="00184898">
        <w:rPr>
          <w:rFonts w:ascii="Times New Roman" w:eastAsia="Times New Roman" w:hAnsi="Times New Roman" w:cs="Times New Roman"/>
          <w:i/>
          <w:sz w:val="20"/>
          <w:szCs w:val="20"/>
          <w:lang w:val="sr-Cyrl-CS"/>
        </w:rPr>
        <w:t>телефон: 013/ 834-509,  834-573</w:t>
      </w:r>
    </w:p>
    <w:p w14:paraId="4B9EA108" w14:textId="77777777" w:rsidR="00184898" w:rsidRPr="00184898" w:rsidRDefault="00184898" w:rsidP="00184898">
      <w:pPr>
        <w:spacing w:after="0" w:line="240" w:lineRule="auto"/>
        <w:rPr>
          <w:rFonts w:ascii="Times New Roman" w:eastAsia="Times New Roman" w:hAnsi="Times New Roman" w:cs="Times New Roman"/>
          <w:i/>
          <w:sz w:val="20"/>
          <w:szCs w:val="20"/>
          <w:lang w:val="sr-Cyrl-CS"/>
        </w:rPr>
      </w:pPr>
      <w:r w:rsidRPr="00184898">
        <w:rPr>
          <w:rFonts w:ascii="Times New Roman" w:eastAsia="Times New Roman" w:hAnsi="Times New Roman" w:cs="Times New Roman"/>
          <w:i/>
          <w:sz w:val="20"/>
          <w:szCs w:val="20"/>
          <w:lang w:val="sr-Cyrl-CS"/>
        </w:rPr>
        <w:t>директор: 013/830-360</w:t>
      </w:r>
    </w:p>
    <w:p w14:paraId="1F949057" w14:textId="4BB98F36" w:rsidR="00184898" w:rsidRPr="00F479CE" w:rsidRDefault="00184898" w:rsidP="00184898">
      <w:pPr>
        <w:spacing w:after="0" w:line="240" w:lineRule="auto"/>
        <w:rPr>
          <w:rFonts w:ascii="Times New Roman" w:eastAsia="Times New Roman" w:hAnsi="Times New Roman" w:cs="Times New Roman"/>
          <w:i/>
          <w:sz w:val="20"/>
          <w:szCs w:val="20"/>
          <w:lang w:val="sr-Cyrl-CS"/>
        </w:rPr>
      </w:pPr>
      <w:r w:rsidRPr="00184898">
        <w:rPr>
          <w:rFonts w:ascii="Times New Roman" w:eastAsia="Times New Roman" w:hAnsi="Times New Roman" w:cs="Times New Roman"/>
          <w:i/>
          <w:sz w:val="20"/>
          <w:szCs w:val="20"/>
          <w:lang w:val="de-DE"/>
        </w:rPr>
        <w:t>e</w:t>
      </w:r>
      <w:r w:rsidRPr="00184898">
        <w:rPr>
          <w:rFonts w:ascii="Times New Roman" w:eastAsia="Times New Roman" w:hAnsi="Times New Roman" w:cs="Times New Roman"/>
          <w:i/>
          <w:sz w:val="20"/>
          <w:szCs w:val="20"/>
          <w:lang w:val="sr-Cyrl-CS"/>
        </w:rPr>
        <w:t>-</w:t>
      </w:r>
      <w:r w:rsidRPr="00184898">
        <w:rPr>
          <w:rFonts w:ascii="Times New Roman" w:eastAsia="Times New Roman" w:hAnsi="Times New Roman" w:cs="Times New Roman"/>
          <w:i/>
          <w:sz w:val="20"/>
          <w:szCs w:val="20"/>
          <w:lang w:val="de-DE"/>
        </w:rPr>
        <w:t>mail</w:t>
      </w:r>
      <w:r w:rsidRPr="00184898">
        <w:rPr>
          <w:rFonts w:ascii="Times New Roman" w:eastAsia="Times New Roman" w:hAnsi="Times New Roman" w:cs="Times New Roman"/>
          <w:i/>
          <w:sz w:val="20"/>
          <w:szCs w:val="20"/>
          <w:lang w:val="sr-Cyrl-CS"/>
        </w:rPr>
        <w:t xml:space="preserve">: </w:t>
      </w:r>
      <w:hyperlink r:id="rId9" w:history="1">
        <w:r w:rsidRPr="00184898">
          <w:rPr>
            <w:rFonts w:ascii="Times New Roman" w:eastAsia="Times New Roman" w:hAnsi="Times New Roman" w:cs="Times New Roman"/>
            <w:i/>
            <w:color w:val="0000FF"/>
            <w:sz w:val="20"/>
            <w:szCs w:val="20"/>
            <w:u w:val="single"/>
            <w:lang w:val="de-DE"/>
          </w:rPr>
          <w:t>osjspopovic</w:t>
        </w:r>
        <w:r w:rsidRPr="00184898">
          <w:rPr>
            <w:rFonts w:ascii="Times New Roman" w:eastAsia="Times New Roman" w:hAnsi="Times New Roman" w:cs="Times New Roman"/>
            <w:i/>
            <w:color w:val="0000FF"/>
            <w:sz w:val="20"/>
            <w:szCs w:val="20"/>
            <w:u w:val="single"/>
            <w:lang w:val="sr-Cyrl-CS"/>
          </w:rPr>
          <w:t>@</w:t>
        </w:r>
        <w:r w:rsidRPr="00184898">
          <w:rPr>
            <w:rFonts w:ascii="Times New Roman" w:eastAsia="Times New Roman" w:hAnsi="Times New Roman" w:cs="Times New Roman"/>
            <w:i/>
            <w:color w:val="0000FF"/>
            <w:sz w:val="20"/>
            <w:szCs w:val="20"/>
            <w:u w:val="single"/>
            <w:lang w:val="de-DE"/>
          </w:rPr>
          <w:t>gmail</w:t>
        </w:r>
        <w:r w:rsidRPr="00F479CE">
          <w:rPr>
            <w:rFonts w:ascii="Times New Roman" w:eastAsia="Times New Roman" w:hAnsi="Times New Roman" w:cs="Times New Roman"/>
            <w:i/>
            <w:color w:val="0000FF"/>
            <w:sz w:val="20"/>
            <w:szCs w:val="20"/>
            <w:u w:val="single"/>
            <w:lang w:val="sr-Cyrl-CS"/>
          </w:rPr>
          <w:t>.</w:t>
        </w:r>
        <w:r w:rsidRPr="00184898">
          <w:rPr>
            <w:rFonts w:ascii="Times New Roman" w:eastAsia="Times New Roman" w:hAnsi="Times New Roman" w:cs="Times New Roman"/>
            <w:i/>
            <w:color w:val="0000FF"/>
            <w:sz w:val="20"/>
            <w:szCs w:val="20"/>
            <w:u w:val="single"/>
            <w:lang w:val="de-DE"/>
          </w:rPr>
          <w:t>com</w:t>
        </w:r>
      </w:hyperlink>
    </w:p>
    <w:p w14:paraId="13807381" w14:textId="04C42F77" w:rsidR="00184898" w:rsidRPr="00F479CE" w:rsidRDefault="00184898" w:rsidP="00184898">
      <w:pPr>
        <w:spacing w:after="0" w:line="240" w:lineRule="auto"/>
        <w:rPr>
          <w:rFonts w:ascii="Times New Roman" w:eastAsia="Times New Roman" w:hAnsi="Times New Roman" w:cs="Times New Roman"/>
          <w:i/>
          <w:sz w:val="20"/>
          <w:szCs w:val="20"/>
          <w:lang w:val="sr-Cyrl-CS"/>
        </w:rPr>
      </w:pPr>
      <w:r w:rsidRPr="00F479CE">
        <w:rPr>
          <w:rFonts w:ascii="Times New Roman" w:eastAsia="Times New Roman" w:hAnsi="Times New Roman" w:cs="Times New Roman"/>
          <w:i/>
          <w:sz w:val="20"/>
          <w:szCs w:val="20"/>
          <w:lang w:val="sr-Cyrl-CS"/>
        </w:rPr>
        <w:t>Матични број: 0801</w:t>
      </w:r>
      <w:r w:rsidR="00A35B00" w:rsidRPr="00F479CE">
        <w:rPr>
          <w:rFonts w:ascii="Times New Roman" w:eastAsia="Times New Roman" w:hAnsi="Times New Roman" w:cs="Times New Roman"/>
          <w:i/>
          <w:sz w:val="20"/>
          <w:szCs w:val="20"/>
          <w:lang w:val="sr-Cyrl-CS"/>
        </w:rPr>
        <w:t>0668</w:t>
      </w:r>
    </w:p>
    <w:p w14:paraId="28B7DA1E" w14:textId="5770B2F4" w:rsidR="00184898" w:rsidRPr="00F479CE" w:rsidRDefault="00184898" w:rsidP="00184898">
      <w:pPr>
        <w:spacing w:after="0" w:line="240" w:lineRule="auto"/>
        <w:rPr>
          <w:rFonts w:ascii="Times New Roman" w:eastAsia="Times New Roman" w:hAnsi="Times New Roman" w:cs="Times New Roman"/>
          <w:i/>
          <w:sz w:val="20"/>
          <w:szCs w:val="20"/>
          <w:lang w:val="sr-Cyrl-CS"/>
        </w:rPr>
      </w:pPr>
      <w:r w:rsidRPr="00F479CE">
        <w:rPr>
          <w:rFonts w:ascii="Times New Roman" w:eastAsia="Times New Roman" w:hAnsi="Times New Roman" w:cs="Times New Roman"/>
          <w:i/>
          <w:sz w:val="20"/>
          <w:szCs w:val="20"/>
          <w:lang w:val="sr-Cyrl-CS"/>
        </w:rPr>
        <w:t>ПИБ:102083696</w:t>
      </w:r>
    </w:p>
    <w:p w14:paraId="21722AAE" w14:textId="2732DD46" w:rsidR="00184898" w:rsidRPr="00495E8F" w:rsidRDefault="00184898" w:rsidP="00184898">
      <w:pPr>
        <w:spacing w:after="0" w:line="240" w:lineRule="auto"/>
        <w:rPr>
          <w:rFonts w:ascii="Times New Roman" w:eastAsia="Times New Roman" w:hAnsi="Times New Roman" w:cs="Times New Roman"/>
          <w:sz w:val="20"/>
          <w:szCs w:val="20"/>
          <w:lang w:val="sr-Cyrl-RS"/>
        </w:rPr>
      </w:pPr>
      <w:r w:rsidRPr="00184898">
        <w:rPr>
          <w:rFonts w:ascii="Times New Roman" w:eastAsia="Times New Roman" w:hAnsi="Times New Roman" w:cs="Times New Roman"/>
          <w:i/>
          <w:sz w:val="20"/>
          <w:szCs w:val="20"/>
          <w:lang w:val="sr-Cyrl-CS"/>
        </w:rPr>
        <w:t xml:space="preserve">Дел. број: </w:t>
      </w:r>
    </w:p>
    <w:p w14:paraId="3B751EA7" w14:textId="75B9BC39" w:rsidR="00184898" w:rsidRDefault="00184898" w:rsidP="00F479CE">
      <w:pPr>
        <w:spacing w:after="0" w:line="240" w:lineRule="auto"/>
        <w:rPr>
          <w:rFonts w:ascii="Times New Roman" w:eastAsia="Times New Roman" w:hAnsi="Times New Roman" w:cs="Times New Roman"/>
          <w:i/>
          <w:sz w:val="20"/>
          <w:szCs w:val="20"/>
          <w:lang w:val="sr-Cyrl-CS"/>
        </w:rPr>
      </w:pPr>
      <w:r w:rsidRPr="00184898">
        <w:rPr>
          <w:rFonts w:ascii="Times New Roman" w:eastAsia="Times New Roman" w:hAnsi="Times New Roman" w:cs="Times New Roman"/>
          <w:i/>
          <w:sz w:val="20"/>
          <w:szCs w:val="20"/>
          <w:lang w:val="sr-Cyrl-CS"/>
        </w:rPr>
        <w:t xml:space="preserve">Датум: </w:t>
      </w:r>
      <w:r w:rsidR="008F5D54">
        <w:rPr>
          <w:rFonts w:ascii="Times New Roman" w:eastAsia="Times New Roman" w:hAnsi="Times New Roman" w:cs="Times New Roman"/>
          <w:i/>
          <w:sz w:val="20"/>
          <w:szCs w:val="20"/>
          <w:lang w:val="sr-Latn-RS"/>
        </w:rPr>
        <w:t>21.12</w:t>
      </w:r>
      <w:r w:rsidRPr="00184898">
        <w:rPr>
          <w:rFonts w:ascii="Times New Roman" w:eastAsia="Times New Roman" w:hAnsi="Times New Roman" w:cs="Times New Roman"/>
          <w:i/>
          <w:sz w:val="20"/>
          <w:szCs w:val="20"/>
          <w:lang w:val="sr-Cyrl-CS"/>
        </w:rPr>
        <w:t>.20</w:t>
      </w:r>
      <w:r>
        <w:rPr>
          <w:rFonts w:ascii="Times New Roman" w:eastAsia="Times New Roman" w:hAnsi="Times New Roman" w:cs="Times New Roman"/>
          <w:i/>
          <w:sz w:val="20"/>
          <w:szCs w:val="20"/>
          <w:lang w:val="sr-Latn-RS"/>
        </w:rPr>
        <w:t>22.</w:t>
      </w:r>
      <w:r w:rsidRPr="00184898">
        <w:rPr>
          <w:rFonts w:ascii="Times New Roman" w:eastAsia="Times New Roman" w:hAnsi="Times New Roman" w:cs="Times New Roman"/>
          <w:i/>
          <w:sz w:val="20"/>
          <w:szCs w:val="20"/>
          <w:lang w:val="sr-Cyrl-CS"/>
        </w:rPr>
        <w:t>године</w:t>
      </w:r>
    </w:p>
    <w:p w14:paraId="79B529E6" w14:textId="36154A53" w:rsidR="00235534" w:rsidRDefault="00235534" w:rsidP="00F479CE">
      <w:pPr>
        <w:spacing w:after="0" w:line="240" w:lineRule="auto"/>
        <w:rPr>
          <w:rFonts w:ascii="Times New Roman" w:eastAsia="Times New Roman" w:hAnsi="Times New Roman" w:cs="Times New Roman"/>
          <w:i/>
          <w:sz w:val="20"/>
          <w:szCs w:val="20"/>
          <w:lang w:val="sr-Cyrl-CS"/>
        </w:rPr>
      </w:pPr>
    </w:p>
    <w:p w14:paraId="69D13009" w14:textId="192CB9F7" w:rsidR="00235534" w:rsidRDefault="00235534" w:rsidP="00F479CE">
      <w:pPr>
        <w:spacing w:after="0" w:line="240" w:lineRule="auto"/>
        <w:rPr>
          <w:rFonts w:ascii="Times New Roman" w:eastAsia="Times New Roman" w:hAnsi="Times New Roman" w:cs="Times New Roman"/>
          <w:i/>
          <w:sz w:val="20"/>
          <w:szCs w:val="20"/>
          <w:lang w:val="sr-Cyrl-CS"/>
        </w:rPr>
      </w:pPr>
    </w:p>
    <w:p w14:paraId="63E6F366" w14:textId="2E147283" w:rsidR="00235534" w:rsidRDefault="00235534" w:rsidP="00F479CE">
      <w:pPr>
        <w:spacing w:after="0" w:line="240" w:lineRule="auto"/>
        <w:rPr>
          <w:rFonts w:ascii="Times New Roman" w:eastAsia="Times New Roman" w:hAnsi="Times New Roman" w:cs="Times New Roman"/>
          <w:i/>
          <w:sz w:val="20"/>
          <w:szCs w:val="20"/>
          <w:lang w:val="sr-Cyrl-CS"/>
        </w:rPr>
      </w:pPr>
    </w:p>
    <w:p w14:paraId="712A7AD3" w14:textId="28B72145" w:rsidR="00235534" w:rsidRPr="00235534" w:rsidRDefault="00235534" w:rsidP="00235534">
      <w:pPr>
        <w:spacing w:after="552" w:line="248" w:lineRule="auto"/>
        <w:ind w:left="257" w:hanging="1"/>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На основу члана 16. Закона о родној равноправности (”Службени гласник РС”, број 52/2021 ) директор Основне школе ”</w:t>
      </w:r>
      <w:r w:rsidRPr="00235534">
        <w:rPr>
          <w:rFonts w:ascii="Times New Roman" w:eastAsia="Times New Roman" w:hAnsi="Times New Roman" w:cs="Times New Roman"/>
          <w:sz w:val="24"/>
          <w:szCs w:val="24"/>
          <w:lang w:val="sr-Cyrl-RS"/>
        </w:rPr>
        <w:t>Јован Стерија Поповић</w:t>
      </w:r>
      <w:r w:rsidRPr="00235534">
        <w:rPr>
          <w:rFonts w:ascii="Times New Roman" w:eastAsia="Times New Roman" w:hAnsi="Times New Roman" w:cs="Times New Roman"/>
          <w:sz w:val="24"/>
          <w:szCs w:val="24"/>
        </w:rPr>
        <w:t xml:space="preserve">” </w:t>
      </w:r>
      <w:r w:rsidRPr="00235534">
        <w:rPr>
          <w:rFonts w:ascii="Times New Roman" w:eastAsia="Times New Roman" w:hAnsi="Times New Roman" w:cs="Times New Roman"/>
          <w:sz w:val="24"/>
          <w:szCs w:val="24"/>
          <w:lang w:val="sr-Cyrl-RS"/>
        </w:rPr>
        <w:t>Вршац</w:t>
      </w:r>
      <w:r w:rsidRPr="00235534">
        <w:rPr>
          <w:rFonts w:ascii="Times New Roman" w:eastAsia="Times New Roman" w:hAnsi="Times New Roman" w:cs="Times New Roman"/>
          <w:sz w:val="24"/>
          <w:szCs w:val="24"/>
        </w:rPr>
        <w:t xml:space="preserve"> донео је дана 21. 12. 2022. године</w:t>
      </w:r>
    </w:p>
    <w:p w14:paraId="05B6EF96" w14:textId="77777777" w:rsidR="00235534" w:rsidRPr="00235534" w:rsidRDefault="00235534" w:rsidP="00235534">
      <w:pPr>
        <w:spacing w:after="114" w:line="259" w:lineRule="auto"/>
        <w:ind w:left="281" w:hanging="10"/>
        <w:jc w:val="center"/>
        <w:rPr>
          <w:rFonts w:ascii="Times New Roman" w:eastAsia="Times New Roman" w:hAnsi="Times New Roman" w:cs="Times New Roman"/>
          <w:sz w:val="24"/>
          <w:szCs w:val="24"/>
        </w:rPr>
      </w:pPr>
      <w:r w:rsidRPr="00235534">
        <w:rPr>
          <w:rFonts w:ascii="Times New Roman" w:eastAsia="Times New Roman" w:hAnsi="Times New Roman" w:cs="Times New Roman"/>
          <w:szCs w:val="24"/>
        </w:rPr>
        <w:t>ПЛАН МЕРА ЗА ОСТВАРИВАЊЕ И УНАПРЕЂЕЊЕ РОДНЕ РАВНОПРАВНОСТИ</w:t>
      </w:r>
    </w:p>
    <w:p w14:paraId="5611F594" w14:textId="183A486D" w:rsidR="00235534" w:rsidRPr="00235534" w:rsidRDefault="00235534" w:rsidP="00235534">
      <w:pPr>
        <w:spacing w:after="248" w:line="259" w:lineRule="auto"/>
        <w:ind w:left="281" w:right="9" w:hanging="10"/>
        <w:jc w:val="center"/>
        <w:rPr>
          <w:rFonts w:ascii="Times New Roman" w:eastAsia="Times New Roman" w:hAnsi="Times New Roman" w:cs="Times New Roman"/>
          <w:sz w:val="24"/>
          <w:szCs w:val="24"/>
          <w:lang w:val="sr-Cyrl-RS"/>
        </w:rPr>
      </w:pPr>
      <w:r w:rsidRPr="00235534">
        <w:rPr>
          <w:rFonts w:ascii="Times New Roman" w:eastAsia="Times New Roman" w:hAnsi="Times New Roman" w:cs="Times New Roman"/>
          <w:szCs w:val="24"/>
        </w:rPr>
        <w:t xml:space="preserve">ОШ </w:t>
      </w:r>
      <w:r w:rsidRPr="00235534">
        <w:rPr>
          <w:rFonts w:ascii="Times New Roman" w:eastAsia="Times New Roman" w:hAnsi="Times New Roman" w:cs="Times New Roman"/>
          <w:szCs w:val="24"/>
          <w:lang w:val="sr-Cyrl-RS"/>
        </w:rPr>
        <w:t>„ЈОВАН СТЕРИЈА ПОПОВИЋ“</w:t>
      </w:r>
      <w:r w:rsidRPr="00235534">
        <w:rPr>
          <w:rFonts w:ascii="Times New Roman" w:eastAsia="Times New Roman" w:hAnsi="Times New Roman" w:cs="Times New Roman"/>
          <w:szCs w:val="24"/>
        </w:rPr>
        <w:t xml:space="preserve"> </w:t>
      </w:r>
      <w:r w:rsidRPr="00235534">
        <w:rPr>
          <w:rFonts w:ascii="Times New Roman" w:eastAsia="Times New Roman" w:hAnsi="Times New Roman" w:cs="Times New Roman"/>
          <w:szCs w:val="24"/>
          <w:lang w:val="sr-Cyrl-RS"/>
        </w:rPr>
        <w:t>ВРШАЦ</w:t>
      </w:r>
    </w:p>
    <w:p w14:paraId="0A070F6D" w14:textId="77777777" w:rsidR="00235534" w:rsidRPr="00235534" w:rsidRDefault="00235534" w:rsidP="00235534">
      <w:pPr>
        <w:keepNext/>
        <w:keepLines/>
        <w:spacing w:after="123" w:line="265" w:lineRule="auto"/>
        <w:ind w:left="266"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ПРЕДМЕТ УРЕЂИВАЊА</w:t>
      </w:r>
    </w:p>
    <w:p w14:paraId="4BE78836" w14:textId="77777777" w:rsidR="00235534" w:rsidRPr="00235534" w:rsidRDefault="00235534" w:rsidP="00235534">
      <w:pPr>
        <w:spacing w:after="4" w:line="248" w:lineRule="auto"/>
        <w:ind w:left="256" w:firstLine="695"/>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План мера за остваривање и унапређење родне равнопра</w:t>
      </w:r>
      <w:r w:rsidRPr="00235534">
        <w:rPr>
          <w:rFonts w:ascii="Times New Roman" w:eastAsia="Times New Roman" w:hAnsi="Times New Roman" w:cs="Times New Roman"/>
          <w:sz w:val="24"/>
          <w:szCs w:val="24"/>
          <w:lang w:val="sr-Cyrl-RS"/>
        </w:rPr>
        <w:t>в</w:t>
      </w:r>
      <w:r w:rsidRPr="00235534">
        <w:rPr>
          <w:rFonts w:ascii="Times New Roman" w:eastAsia="Times New Roman" w:hAnsi="Times New Roman" w:cs="Times New Roman"/>
          <w:sz w:val="24"/>
          <w:szCs w:val="24"/>
        </w:rPr>
        <w:t>ности ( у да</w:t>
      </w:r>
      <w:r w:rsidRPr="00235534">
        <w:rPr>
          <w:rFonts w:ascii="Times New Roman" w:eastAsia="Times New Roman" w:hAnsi="Times New Roman" w:cs="Times New Roman"/>
          <w:sz w:val="24"/>
          <w:szCs w:val="24"/>
          <w:lang w:val="sr-Cyrl-RS"/>
        </w:rPr>
        <w:t>љ</w:t>
      </w:r>
      <w:r w:rsidRPr="00235534">
        <w:rPr>
          <w:rFonts w:ascii="Times New Roman" w:eastAsia="Times New Roman" w:hAnsi="Times New Roman" w:cs="Times New Roman"/>
          <w:sz w:val="24"/>
          <w:szCs w:val="24"/>
        </w:rPr>
        <w:t>ем тексту: План) је документ који има задатак да успостави систем родне равноправности у ОШ ”</w:t>
      </w:r>
      <w:r w:rsidRPr="00235534">
        <w:rPr>
          <w:rFonts w:ascii="Times New Roman" w:eastAsia="Times New Roman" w:hAnsi="Times New Roman" w:cs="Times New Roman"/>
          <w:sz w:val="24"/>
          <w:szCs w:val="24"/>
          <w:lang w:val="sr-Cyrl-RS"/>
        </w:rPr>
        <w:t>Јован Стерија Поповић</w:t>
      </w:r>
      <w:r w:rsidRPr="00235534">
        <w:rPr>
          <w:rFonts w:ascii="Times New Roman" w:eastAsia="Times New Roman" w:hAnsi="Times New Roman" w:cs="Times New Roman"/>
          <w:sz w:val="24"/>
          <w:szCs w:val="24"/>
        </w:rPr>
        <w:t xml:space="preserve">” </w:t>
      </w:r>
      <w:r w:rsidRPr="00235534">
        <w:rPr>
          <w:rFonts w:ascii="Times New Roman" w:eastAsia="Times New Roman" w:hAnsi="Times New Roman" w:cs="Times New Roman"/>
          <w:sz w:val="24"/>
          <w:szCs w:val="24"/>
          <w:lang w:val="sr-Cyrl-RS"/>
        </w:rPr>
        <w:t>Вршац</w:t>
      </w:r>
      <w:r w:rsidRPr="00235534">
        <w:rPr>
          <w:rFonts w:ascii="Times New Roman" w:eastAsia="Times New Roman" w:hAnsi="Times New Roman" w:cs="Times New Roman"/>
          <w:sz w:val="24"/>
          <w:szCs w:val="24"/>
        </w:rPr>
        <w:t xml:space="preserve"> (у даљем тексту: Школа), са крајњим циљем да се у складу са Законом о родној равноправности и подзаконским актима успостави, оствари и унапеди родна равноправност, утврде опште односно посебне мере за остваривање и унапређивање родне равноправности, начин извештаја о њиховој реализацији и друга питања од значаја за остваривање и унапређење ове области.</w:t>
      </w:r>
    </w:p>
    <w:p w14:paraId="0C6161A0" w14:textId="77777777" w:rsidR="00235534" w:rsidRPr="00235534" w:rsidRDefault="00235534" w:rsidP="00235534">
      <w:pPr>
        <w:spacing w:after="398" w:line="248" w:lineRule="auto"/>
        <w:ind w:left="256" w:firstLine="65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Термини који се користе у овом Плану, а који имају родно значење, изражени у граматичком мушком роду, подразумевају природни женски и мушки пол лица на које се односе.</w:t>
      </w:r>
    </w:p>
    <w:p w14:paraId="0EEB0115" w14:textId="77777777" w:rsidR="00235534" w:rsidRPr="00235534" w:rsidRDefault="00235534" w:rsidP="00235534">
      <w:pPr>
        <w:keepNext/>
        <w:keepLines/>
        <w:spacing w:after="123" w:line="265" w:lineRule="auto"/>
        <w:ind w:left="266"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ПОЈАМ РОДНЕ РАВНОПРАВНОСТИ</w:t>
      </w:r>
    </w:p>
    <w:p w14:paraId="689540D1" w14:textId="77777777" w:rsidR="00235534" w:rsidRPr="00235534" w:rsidRDefault="00235534" w:rsidP="00235534">
      <w:pPr>
        <w:spacing w:after="164" w:line="248" w:lineRule="auto"/>
        <w:ind w:left="256" w:firstLine="67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14:paraId="40E488FD" w14:textId="77777777" w:rsidR="00235534" w:rsidRPr="00235534" w:rsidRDefault="00235534" w:rsidP="00235534">
      <w:pPr>
        <w:keepNext/>
        <w:keepLines/>
        <w:spacing w:after="123" w:line="265" w:lineRule="auto"/>
        <w:ind w:left="266"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lastRenderedPageBreak/>
        <w:t>ПРАВНИ ОКВИР</w:t>
      </w:r>
    </w:p>
    <w:p w14:paraId="1A681D71" w14:textId="77777777" w:rsidR="00235534" w:rsidRPr="00235534" w:rsidRDefault="00235534" w:rsidP="00235534">
      <w:pPr>
        <w:spacing w:after="4" w:line="248" w:lineRule="auto"/>
        <w:ind w:left="256" w:firstLine="68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Правни оквир за доношење Плана је Закон о родној равноправности (”Службени гласник РС” број 52/2021 ), којим се уређују појам, значење и мере политике за остваривање и унапређење родне равноправности ,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 надзор над применом закона и друга питања од значаја за остваривање и унапређење родне равноправности.</w:t>
      </w:r>
    </w:p>
    <w:p w14:paraId="273E2F20" w14:textId="77777777" w:rsidR="00235534" w:rsidRPr="00235534" w:rsidRDefault="00235534" w:rsidP="00235534">
      <w:pPr>
        <w:spacing w:after="0" w:line="248" w:lineRule="auto"/>
        <w:ind w:left="256" w:firstLine="695"/>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rPr>
        <w:t xml:space="preserve">Мере за остваривање и унапређење родне равноправности подразумевају стварање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информационо-комуникационих технологија и информационог друштва, одбране и безбедности, саобраћаја , енергетике, заштите животне средине, културе, јавног информисања, спорта, у органима управљања и надзорима и њиховим телима. </w:t>
      </w:r>
    </w:p>
    <w:p w14:paraId="17A2A583" w14:textId="77777777" w:rsidR="00235534" w:rsidRPr="00235534" w:rsidRDefault="00235534" w:rsidP="00235534">
      <w:pPr>
        <w:spacing w:after="0" w:line="248" w:lineRule="auto"/>
        <w:ind w:left="256" w:firstLine="695"/>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Политичког </w:t>
      </w:r>
      <w:r w:rsidRPr="00235534">
        <w:rPr>
          <w:rFonts w:ascii="Times New Roman" w:eastAsia="Times New Roman" w:hAnsi="Times New Roman" w:cs="Times New Roman"/>
          <w:sz w:val="24"/>
          <w:szCs w:val="24"/>
        </w:rPr>
        <w:t>деловања и јавних послова, сексуалног и репродуктивног здравља и права, приступа роби у услугама.</w:t>
      </w:r>
    </w:p>
    <w:p w14:paraId="55B43F9F" w14:textId="77777777" w:rsidR="00235534" w:rsidRPr="00235534" w:rsidRDefault="00235534" w:rsidP="00235534">
      <w:pPr>
        <w:spacing w:after="0" w:line="240" w:lineRule="auto"/>
        <w:ind w:left="54" w:right="12" w:firstLine="65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Законом се уређују и мере за спречавање и сузбијање свих облика родно заснованог насиља, насиља према женама и насиља у породици.</w:t>
      </w:r>
    </w:p>
    <w:p w14:paraId="7EF996F7" w14:textId="77777777" w:rsidR="00235534" w:rsidRPr="00235534" w:rsidRDefault="00235534" w:rsidP="00235534">
      <w:pPr>
        <w:spacing w:after="384" w:line="240" w:lineRule="auto"/>
        <w:ind w:left="54" w:right="12" w:firstLine="65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Законом се уређују обавезе органа јавне власти, послодаваца и других социјалних партнера да интегришу родну перспективу у области у којој делују.</w:t>
      </w:r>
    </w:p>
    <w:p w14:paraId="48218AA0" w14:textId="77777777" w:rsidR="00235534" w:rsidRPr="00235534" w:rsidRDefault="00235534" w:rsidP="00235534">
      <w:pPr>
        <w:keepNext/>
        <w:keepLines/>
        <w:spacing w:after="119" w:line="265" w:lineRule="auto"/>
        <w:ind w:left="55" w:right="12"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ЗНАЧЕЊЕ ТЕРМИНА КОЈЕ КОРИСТИ ЗАКОН</w:t>
      </w:r>
    </w:p>
    <w:p w14:paraId="49CFF092" w14:textId="77777777" w:rsidR="00235534" w:rsidRPr="00235534" w:rsidRDefault="00235534" w:rsidP="00235534">
      <w:pPr>
        <w:spacing w:after="129" w:line="240" w:lineRule="auto"/>
        <w:ind w:right="9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циљу бољег сагледавања односно разумевања Плана, у следећем тексту следе појмови који се употребљавају у Закону, као и у овом Плану, који имају одређено значење, како следи :</w:t>
      </w:r>
    </w:p>
    <w:p w14:paraId="494CDFB7" w14:textId="77777777" w:rsidR="00235534" w:rsidRPr="00235534" w:rsidRDefault="00235534" w:rsidP="00235534">
      <w:pPr>
        <w:spacing w:after="0" w:line="240" w:lineRule="auto"/>
        <w:ind w:left="27" w:right="253"/>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rPr>
        <w:t xml:space="preserve">1) род 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 </w:t>
      </w:r>
    </w:p>
    <w:p w14:paraId="252F3EAE" w14:textId="77777777" w:rsidR="00235534" w:rsidRPr="00235534" w:rsidRDefault="00235534" w:rsidP="00235534">
      <w:pPr>
        <w:spacing w:after="0" w:line="240" w:lineRule="auto"/>
        <w:ind w:left="27" w:right="253"/>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rPr>
        <w:t xml:space="preserve">2) осетљиве друштвене групе су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живота у неразвијеном подручју или из другог разлога или својства налазе у•неједнаком положају; </w:t>
      </w:r>
    </w:p>
    <w:p w14:paraId="208472D4" w14:textId="77777777" w:rsidR="00235534" w:rsidRPr="00235534" w:rsidRDefault="00235534" w:rsidP="00235534">
      <w:pPr>
        <w:spacing w:after="0" w:line="240" w:lineRule="auto"/>
        <w:ind w:left="27" w:right="253"/>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rPr>
        <w:t>З) пол представља биолошку карактеристику на основу које се људи одређују као жене или мушкарци;</w:t>
      </w:r>
    </w:p>
    <w:p w14:paraId="1435EBC9" w14:textId="77777777" w:rsidR="00235534" w:rsidRPr="00235534" w:rsidRDefault="00235534" w:rsidP="00235534">
      <w:pPr>
        <w:spacing w:after="0" w:line="240" w:lineRule="auto"/>
        <w:ind w:left="27" w:right="253"/>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4)</w:t>
      </w:r>
      <w:r w:rsidRPr="00235534">
        <w:rPr>
          <w:rFonts w:ascii="Times New Roman" w:eastAsia="Times New Roman" w:hAnsi="Times New Roman" w:cs="Times New Roman"/>
          <w:sz w:val="24"/>
          <w:szCs w:val="24"/>
        </w:rPr>
        <w:t>једнаке могућности подразумевају једнако остваривање права и слобода жена и мушкараца, њихов равноправни третман и равноправно учешће у политичкој, економској, културној и другим областима друштвеног живота и у свим фазама планирања, припреме, доношења и спровођења одлука и равноправно коришћење њихових резултата, без постојања родних ограничења и родне дискриминације;</w:t>
      </w:r>
    </w:p>
    <w:p w14:paraId="73A33D68" w14:textId="77777777" w:rsidR="00235534" w:rsidRPr="00235534" w:rsidRDefault="00235534" w:rsidP="00235534">
      <w:pPr>
        <w:spacing w:after="5" w:line="255" w:lineRule="auto"/>
        <w:ind w:left="18" w:right="271"/>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5) </w:t>
      </w:r>
      <w:r w:rsidRPr="00235534">
        <w:rPr>
          <w:rFonts w:ascii="Times New Roman" w:eastAsia="Times New Roman" w:hAnsi="Times New Roman" w:cs="Times New Roman"/>
          <w:sz w:val="24"/>
          <w:szCs w:val="24"/>
        </w:rPr>
        <w:t>дискриминација лица по основу два или више личних својстава без обзира на то да ли се утицај појединих личних својстава може разграничити (вишеструка дискриминација) или се не може разграничити (интерсексијска дискриминација);</w:t>
      </w:r>
    </w:p>
    <w:p w14:paraId="5877B23F" w14:textId="77777777" w:rsidR="00235534" w:rsidRPr="00235534" w:rsidRDefault="00235534" w:rsidP="00235534">
      <w:pPr>
        <w:spacing w:after="0" w:line="240" w:lineRule="auto"/>
        <w:ind w:left="9" w:right="280"/>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lastRenderedPageBreak/>
        <w:t>6</w:t>
      </w:r>
      <w:r w:rsidRPr="00235534">
        <w:rPr>
          <w:rFonts w:ascii="Times New Roman" w:eastAsia="Times New Roman" w:hAnsi="Times New Roman" w:cs="Times New Roman"/>
          <w:sz w:val="24"/>
          <w:szCs w:val="24"/>
        </w:rPr>
        <w:t xml:space="preserve">) родна перспектива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доношење и спровођење јавних политика, прописа, мера и активности; </w:t>
      </w:r>
    </w:p>
    <w:p w14:paraId="02FDF148" w14:textId="77777777" w:rsidR="00235534" w:rsidRPr="00235534" w:rsidRDefault="00235534" w:rsidP="00235534">
      <w:pPr>
        <w:spacing w:after="0" w:line="240" w:lineRule="auto"/>
        <w:ind w:left="9" w:right="28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7) родна анализа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14:paraId="631E1B30" w14:textId="77777777" w:rsidR="00235534" w:rsidRPr="00235534" w:rsidRDefault="00235534" w:rsidP="00235534">
      <w:pPr>
        <w:spacing w:after="5" w:line="255" w:lineRule="auto"/>
        <w:ind w:left="17" w:right="28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8)</w:t>
      </w:r>
      <w:r w:rsidRPr="00235534">
        <w:rPr>
          <w:rFonts w:ascii="Times New Roman" w:eastAsia="Times New Roman" w:hAnsi="Times New Roman" w:cs="Times New Roman"/>
          <w:sz w:val="24"/>
          <w:szCs w:val="24"/>
        </w:rPr>
        <w:t>уродњавање представља средство за остваривање и унапређивање родне равноправности кроз укључивање родне перспективе у све јавне политике, планове и праксе;</w:t>
      </w:r>
    </w:p>
    <w:p w14:paraId="1505FDF3" w14:textId="77777777" w:rsidR="00235534" w:rsidRPr="00235534" w:rsidRDefault="00235534" w:rsidP="00235534">
      <w:pPr>
        <w:spacing w:after="5" w:line="255" w:lineRule="auto"/>
        <w:ind w:left="17" w:right="28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9) </w:t>
      </w:r>
      <w:r w:rsidRPr="00235534">
        <w:rPr>
          <w:rFonts w:ascii="Times New Roman" w:eastAsia="Times New Roman" w:hAnsi="Times New Roman" w:cs="Times New Roman"/>
          <w:sz w:val="24"/>
          <w:szCs w:val="24"/>
        </w:rPr>
        <w:t>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произлази другачије;</w:t>
      </w:r>
    </w:p>
    <w:p w14:paraId="21EC00E9" w14:textId="77777777" w:rsidR="00235534" w:rsidRPr="00235534" w:rsidRDefault="00235534" w:rsidP="00235534">
      <w:pPr>
        <w:spacing w:after="5" w:line="255" w:lineRule="auto"/>
        <w:ind w:left="17" w:right="280"/>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10) </w:t>
      </w:r>
      <w:r w:rsidRPr="00235534">
        <w:rPr>
          <w:rFonts w:ascii="Times New Roman" w:eastAsia="Times New Roman" w:hAnsi="Times New Roman" w:cs="Times New Roman"/>
          <w:sz w:val="24"/>
          <w:szCs w:val="24"/>
        </w:rPr>
        <w:t xml:space="preserve">родно засновано насиље је сваки облик физичког, сексуалног, психичког, економског и социјалног насиља које се врши према лицу или групама лица због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 </w:t>
      </w:r>
    </w:p>
    <w:p w14:paraId="75EBB5DF" w14:textId="77777777" w:rsidR="00235534" w:rsidRPr="00235534" w:rsidRDefault="00235534" w:rsidP="00235534">
      <w:pPr>
        <w:spacing w:after="5" w:line="255" w:lineRule="auto"/>
        <w:ind w:left="17" w:right="28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11)</w:t>
      </w:r>
      <w:r w:rsidRPr="00235534">
        <w:rPr>
          <w:rFonts w:ascii="Times New Roman" w:eastAsia="Times New Roman" w:hAnsi="Times New Roman" w:cs="Times New Roman"/>
          <w:sz w:val="24"/>
          <w:szCs w:val="24"/>
          <w:lang w:val="sr-Cyrl-RS"/>
        </w:rPr>
        <w:t xml:space="preserve"> </w:t>
      </w:r>
      <w:r w:rsidRPr="00235534">
        <w:rPr>
          <w:rFonts w:ascii="Times New Roman" w:eastAsia="Times New Roman" w:hAnsi="Times New Roman" w:cs="Times New Roman"/>
          <w:sz w:val="24"/>
          <w:szCs w:val="24"/>
        </w:rPr>
        <w:t>насиље према женама означава кршење људских права и облик дискриминације према женама и сва дела родно заснованог насиља која доводе или да доведу до: физичке, сексуалне, психичке, односно, финансијске повреде или патње за жене, обухватајући и претње таквим делима, принуду или произвољно лишавање слободе, било у јавности било у приватном жи воту;</w:t>
      </w:r>
    </w:p>
    <w:p w14:paraId="6EAD13EF" w14:textId="77777777" w:rsidR="00235534" w:rsidRPr="00235534" w:rsidRDefault="00235534" w:rsidP="00235534">
      <w:pPr>
        <w:spacing w:after="5" w:line="255" w:lineRule="auto"/>
        <w:ind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12) </w:t>
      </w:r>
      <w:r w:rsidRPr="00235534">
        <w:rPr>
          <w:rFonts w:ascii="Times New Roman" w:eastAsia="Times New Roman" w:hAnsi="Times New Roman" w:cs="Times New Roman"/>
          <w:sz w:val="24"/>
          <w:szCs w:val="24"/>
        </w:rPr>
        <w:t>насиље у породици означава свако дело физичког, сексуалног, психичког, односно економског насиља до којег долази у оквиру породице или домаћинства, односно између бивших или садашњих супружника или партнера, независно од тога да ли извршилац дели или је делио исто боравиште са жртвом;</w:t>
      </w:r>
    </w:p>
    <w:p w14:paraId="00E2B5A2" w14:textId="77777777" w:rsidR="00235534" w:rsidRPr="00235534" w:rsidRDefault="00235534" w:rsidP="00235534">
      <w:pPr>
        <w:spacing w:after="5" w:line="255" w:lineRule="auto"/>
        <w:ind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13) </w:t>
      </w:r>
      <w:r w:rsidRPr="00235534">
        <w:rPr>
          <w:rFonts w:ascii="Times New Roman" w:eastAsia="Times New Roman" w:hAnsi="Times New Roman" w:cs="Times New Roman"/>
          <w:sz w:val="24"/>
          <w:szCs w:val="24"/>
        </w:rPr>
        <w:t>узнемиравање јесте свако нежељено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понижавајуће и увредљиво окружење;</w:t>
      </w:r>
    </w:p>
    <w:p w14:paraId="145EBA6E" w14:textId="77777777" w:rsidR="00235534" w:rsidRPr="00235534" w:rsidRDefault="00235534" w:rsidP="00235534">
      <w:pPr>
        <w:spacing w:after="5" w:line="255" w:lineRule="auto"/>
        <w:ind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14) </w:t>
      </w:r>
      <w:r w:rsidRPr="00235534">
        <w:rPr>
          <w:rFonts w:ascii="Times New Roman" w:eastAsia="Times New Roman" w:hAnsi="Times New Roman" w:cs="Times New Roman"/>
          <w:sz w:val="24"/>
          <w:szCs w:val="24"/>
        </w:rPr>
        <w:t>подстицање на дискриминацију на основу пола, односно рода је давање упутстава о начину предузимања дискриминаторних поступака и навођења на дискриминацију на основу пола, односно рода, на други сличан начин;</w:t>
      </w:r>
    </w:p>
    <w:p w14:paraId="1122D8BE" w14:textId="77777777" w:rsidR="00235534" w:rsidRPr="00235534" w:rsidRDefault="00235534" w:rsidP="00235534">
      <w:pPr>
        <w:spacing w:after="5" w:line="255" w:lineRule="auto"/>
        <w:ind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15) </w:t>
      </w:r>
      <w:r w:rsidRPr="00235534">
        <w:rPr>
          <w:rFonts w:ascii="Times New Roman" w:eastAsia="Times New Roman" w:hAnsi="Times New Roman" w:cs="Times New Roman"/>
          <w:sz w:val="24"/>
          <w:szCs w:val="24"/>
        </w:rPr>
        <w:t>сексуално, односно полно узнемиравање јесте сваки нежељени вербални, невербални или физички акт сексуалне природе који има за циљ или последицу повреду личног достојанства, а нарочито ако се тиме ствара страх, непријатељско, застрашујуће, понижавајуће или увредљиво окружење;</w:t>
      </w:r>
    </w:p>
    <w:p w14:paraId="00E1BAA5" w14:textId="77777777" w:rsidR="00235534" w:rsidRPr="00235534" w:rsidRDefault="00235534" w:rsidP="00235534">
      <w:pPr>
        <w:spacing w:after="5" w:line="255" w:lineRule="auto"/>
        <w:ind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16) </w:t>
      </w:r>
      <w:r w:rsidRPr="00235534">
        <w:rPr>
          <w:rFonts w:ascii="Times New Roman" w:eastAsia="Times New Roman" w:hAnsi="Times New Roman" w:cs="Times New Roman"/>
          <w:sz w:val="24"/>
          <w:szCs w:val="24"/>
        </w:rPr>
        <w:t>сексуално, односно полно уцењивање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14:paraId="6EC1FDF4" w14:textId="77777777"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17) </w:t>
      </w:r>
      <w:r w:rsidRPr="00235534">
        <w:rPr>
          <w:rFonts w:ascii="Times New Roman" w:eastAsia="Times New Roman" w:hAnsi="Times New Roman" w:cs="Times New Roman"/>
          <w:sz w:val="24"/>
          <w:szCs w:val="24"/>
        </w:rPr>
        <w:t xml:space="preserve">родно осетљив језик јесте језик којим се промовише равноправност жена и мушкараца и средство којим се утиче на свест оних који се тим језиком служе у правцу </w:t>
      </w:r>
      <w:r w:rsidRPr="00235534">
        <w:rPr>
          <w:rFonts w:ascii="Times New Roman" w:eastAsia="Times New Roman" w:hAnsi="Times New Roman" w:cs="Times New Roman"/>
          <w:sz w:val="24"/>
          <w:szCs w:val="24"/>
        </w:rPr>
        <w:lastRenderedPageBreak/>
        <w:t>остваривања равноправности, укључујући промене мишљења, сгавова и понашања у оквиру језика којим се служе у личном и професионалном животу;</w:t>
      </w:r>
    </w:p>
    <w:p w14:paraId="23387011" w14:textId="1C07450B"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18) </w:t>
      </w:r>
      <w:r w:rsidRPr="00235534">
        <w:rPr>
          <w:rFonts w:ascii="Times New Roman" w:eastAsia="Times New Roman" w:hAnsi="Times New Roman" w:cs="Times New Roman"/>
          <w:sz w:val="24"/>
          <w:szCs w:val="24"/>
        </w:rPr>
        <w:t>органи јавне власти јесу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w:t>
      </w:r>
    </w:p>
    <w:p w14:paraId="47301185" w14:textId="77777777"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19) </w:t>
      </w:r>
      <w:r w:rsidRPr="00235534">
        <w:rPr>
          <w:rFonts w:ascii="Times New Roman" w:eastAsia="Times New Roman" w:hAnsi="Times New Roman" w:cs="Times New Roman"/>
          <w:sz w:val="24"/>
          <w:szCs w:val="24"/>
        </w:rPr>
        <w:t>послодавац је домаће или страно правно и физичко лице у јавном и приватном сектору, које запошљава, односно радно ангажује једно или више лица, односно лице које у државном органу, органу аутономне покрајине или јединице локалне самоуправе врши права и дужности послодавца у име Републике Србије, аутономне покрајине, односно јединице локалне самоуправе;</w:t>
      </w:r>
    </w:p>
    <w:p w14:paraId="1A1CF0E3" w14:textId="77777777"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20) </w:t>
      </w:r>
      <w:r w:rsidRPr="00235534">
        <w:rPr>
          <w:rFonts w:ascii="Times New Roman" w:eastAsia="Times New Roman" w:hAnsi="Times New Roman" w:cs="Times New Roman"/>
          <w:sz w:val="24"/>
          <w:szCs w:val="24"/>
        </w:rPr>
        <w:t>удружење јесте добровољна и невладина недобитна организација заснована на слободи удруживања више физичких или правних лица, основана ради праћења, остваривања и унапређења одређеног заједничког или општег циља и интереса, који нису забрањени Уставом или законом, уписана у регистар надлежног органа, у складу са законом;</w:t>
      </w:r>
    </w:p>
    <w:p w14:paraId="6351F893" w14:textId="77777777"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21) </w:t>
      </w:r>
      <w:r w:rsidRPr="00235534">
        <w:rPr>
          <w:rFonts w:ascii="Times New Roman" w:eastAsia="Times New Roman" w:hAnsi="Times New Roman" w:cs="Times New Roman"/>
          <w:sz w:val="24"/>
          <w:szCs w:val="24"/>
        </w:rPr>
        <w:t xml:space="preserve">социјални партнери су Влада, надлежни орган аутономне покрајине, надлежни орган јединице локалне самоуправе, репрезентативни синдикати, репрезентативна удружења послодаваца, послодавци, изузев субјеката који се по другом основу јављају као социјални партнери, произвођачи и продавци роба и пружаоци услуга, јавна предузећа и јавне службе; </w:t>
      </w:r>
    </w:p>
    <w:p w14:paraId="5AB9FD83" w14:textId="77777777" w:rsidR="00235534" w:rsidRPr="00235534" w:rsidRDefault="00235534" w:rsidP="00235534">
      <w:pPr>
        <w:spacing w:after="5" w:line="255" w:lineRule="auto"/>
        <w:ind w:left="107" w:right="16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22) плата представља новчану надокнаду за извршен рад. Право на плату је основно и неотуђиво право запослених из радног односа. Плата подразумева надокнаду за једнак рад, односно рад једнаке вредности уз примену начела једнакости и једнаког поступања према запосленима, без обзира на пол, односно род;</w:t>
      </w:r>
    </w:p>
    <w:p w14:paraId="2C3F69D3" w14:textId="77777777" w:rsidR="00235534" w:rsidRPr="00235534" w:rsidRDefault="00235534" w:rsidP="00235534">
      <w:pPr>
        <w:spacing w:after="5" w:line="255" w:lineRule="auto"/>
        <w:ind w:left="98" w:right="17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23) </w:t>
      </w:r>
      <w:r w:rsidRPr="00235534">
        <w:rPr>
          <w:rFonts w:ascii="Times New Roman" w:eastAsia="Times New Roman" w:hAnsi="Times New Roman" w:cs="Times New Roman"/>
          <w:sz w:val="24"/>
          <w:szCs w:val="24"/>
        </w:rPr>
        <w:t>неплаћени кућни рад представља послове за чије обављање се не остварује новчана накнада, а подразумевају вођење домаћинства, старање и бригу о деци, о старијим и болесним члановима породице, послове на пољопривредном имању, као и друге сличне неплаћене послове;</w:t>
      </w:r>
    </w:p>
    <w:p w14:paraId="17CB9853" w14:textId="77777777" w:rsidR="00235534" w:rsidRPr="00235534" w:rsidRDefault="00235534" w:rsidP="00235534">
      <w:pPr>
        <w:spacing w:after="5" w:line="255" w:lineRule="auto"/>
        <w:ind w:left="98" w:right="17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24) </w:t>
      </w:r>
      <w:r w:rsidRPr="00235534">
        <w:rPr>
          <w:rFonts w:ascii="Times New Roman" w:eastAsia="Times New Roman" w:hAnsi="Times New Roman" w:cs="Times New Roman"/>
          <w:sz w:val="24"/>
          <w:szCs w:val="24"/>
        </w:rPr>
        <w:t>родни 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14:paraId="789F655E" w14:textId="77777777" w:rsidR="00235534" w:rsidRPr="00235534" w:rsidRDefault="00235534" w:rsidP="00235534">
      <w:pPr>
        <w:spacing w:after="0" w:line="255" w:lineRule="auto"/>
        <w:ind w:left="98" w:right="17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25) </w:t>
      </w:r>
      <w:r w:rsidRPr="00235534">
        <w:rPr>
          <w:rFonts w:ascii="Times New Roman" w:eastAsia="Times New Roman" w:hAnsi="Times New Roman" w:cs="Times New Roman"/>
          <w:sz w:val="24"/>
          <w:szCs w:val="24"/>
        </w:rPr>
        <w:t>тела за родну равноправност су повремена тела органа аутономне покрајине и јединице локалне самоуправе која се образују у циљу спровођења мера предвиђених овим законом и документима јавних политика ради унапређења родне равноправности.</w:t>
      </w:r>
    </w:p>
    <w:p w14:paraId="1600B05A" w14:textId="77777777" w:rsidR="00235534" w:rsidRPr="00235534" w:rsidRDefault="00235534" w:rsidP="00235534">
      <w:pPr>
        <w:keepNext/>
        <w:keepLines/>
        <w:spacing w:after="143" w:line="265" w:lineRule="auto"/>
        <w:ind w:left="212" w:right="12"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ПОЛИТИКА ЈЕДНАКИХ МОГУЋНОСТИ</w:t>
      </w:r>
    </w:p>
    <w:p w14:paraId="337A2112" w14:textId="77777777" w:rsidR="00235534" w:rsidRPr="00235534" w:rsidRDefault="00235534" w:rsidP="00235534">
      <w:pPr>
        <w:spacing w:after="162"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Ова политика подразумева:</w:t>
      </w:r>
    </w:p>
    <w:p w14:paraId="6F53881A" w14:textId="77777777" w:rsidR="00235534" w:rsidRPr="00235534" w:rsidRDefault="00235534" w:rsidP="00235534">
      <w:pPr>
        <w:numPr>
          <w:ilvl w:val="0"/>
          <w:numId w:val="12"/>
        </w:numPr>
        <w:spacing w:after="5" w:line="255" w:lineRule="auto"/>
        <w:ind w:right="6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једнако учешће жена и мушкараца у свим фазама планирања, припреме, доношења и спровођења одлука које утичу на положај жена;</w:t>
      </w:r>
    </w:p>
    <w:p w14:paraId="7299421B" w14:textId="77777777" w:rsidR="00235534" w:rsidRPr="00235534" w:rsidRDefault="00235534" w:rsidP="00235534">
      <w:pPr>
        <w:numPr>
          <w:ilvl w:val="0"/>
          <w:numId w:val="12"/>
        </w:numPr>
        <w:spacing w:after="31" w:line="255" w:lineRule="auto"/>
        <w:ind w:right="6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узимање у обзир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интересима;</w:t>
      </w:r>
    </w:p>
    <w:p w14:paraId="7C89FEF7" w14:textId="77777777" w:rsidR="00235534" w:rsidRPr="00235534" w:rsidRDefault="00235534" w:rsidP="00235534">
      <w:pPr>
        <w:numPr>
          <w:ilvl w:val="0"/>
          <w:numId w:val="12"/>
        </w:numPr>
        <w:spacing w:after="31" w:line="255" w:lineRule="auto"/>
        <w:ind w:right="60"/>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lastRenderedPageBreak/>
        <w:t xml:space="preserve"> предузимање мера којима се обезбеђује једнака полазна тачка за остваривање принципа једнаких могућности за лица, односно групе лица која се налазе у неједнаком положају по основу пола, полних карактеристика, односно рода, посебно припадника осетљивих друштевних група.</w:t>
      </w:r>
    </w:p>
    <w:p w14:paraId="55073EFE" w14:textId="77777777" w:rsidR="00235534" w:rsidRPr="00235534" w:rsidRDefault="00235534" w:rsidP="00235534">
      <w:pPr>
        <w:spacing w:after="133" w:line="265" w:lineRule="auto"/>
        <w:ind w:left="212" w:right="12" w:hanging="10"/>
        <w:jc w:val="center"/>
        <w:rPr>
          <w:rFonts w:ascii="Times New Roman" w:eastAsia="Times New Roman" w:hAnsi="Times New Roman" w:cs="Times New Roman"/>
          <w:sz w:val="24"/>
          <w:szCs w:val="24"/>
        </w:rPr>
      </w:pPr>
      <w:r w:rsidRPr="00235534">
        <w:rPr>
          <w:rFonts w:ascii="Times New Roman" w:eastAsia="Times New Roman" w:hAnsi="Times New Roman" w:cs="Times New Roman"/>
          <w:szCs w:val="24"/>
        </w:rPr>
        <w:t>ВРСТЕ МЕРА ЗА ОСТВАРИВАЊЕ И УНАПРЕЂИВАЊЕ РО</w:t>
      </w:r>
      <w:r w:rsidRPr="00235534">
        <w:rPr>
          <w:rFonts w:ascii="Times New Roman" w:eastAsia="Times New Roman" w:hAnsi="Times New Roman" w:cs="Times New Roman"/>
          <w:szCs w:val="24"/>
          <w:u w:val="single" w:color="000000"/>
        </w:rPr>
        <w:t>ДН</w:t>
      </w:r>
      <w:r w:rsidRPr="00235534">
        <w:rPr>
          <w:rFonts w:ascii="Times New Roman" w:eastAsia="Times New Roman" w:hAnsi="Times New Roman" w:cs="Times New Roman"/>
          <w:szCs w:val="24"/>
        </w:rPr>
        <w:t>Е РАВНОПРАВНОСТИ</w:t>
      </w:r>
    </w:p>
    <w:p w14:paraId="12087A75" w14:textId="77777777" w:rsidR="00235534" w:rsidRPr="00235534" w:rsidRDefault="00235534" w:rsidP="00235534">
      <w:pPr>
        <w:spacing w:after="551" w:line="240" w:lineRule="auto"/>
        <w:ind w:left="193"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Мере су, сходно закону, сврстане у опште и посебне мере.</w:t>
      </w:r>
    </w:p>
    <w:p w14:paraId="6A4E885C" w14:textId="77777777" w:rsidR="00235534" w:rsidRPr="00235534" w:rsidRDefault="00235534" w:rsidP="00235534">
      <w:pPr>
        <w:keepNext/>
        <w:keepLines/>
        <w:spacing w:after="130" w:line="265" w:lineRule="auto"/>
        <w:ind w:left="212" w:right="12" w:hanging="10"/>
        <w:jc w:val="center"/>
        <w:outlineLvl w:val="0"/>
        <w:rPr>
          <w:rFonts w:ascii="Times New Roman" w:eastAsia="Times New Roman" w:hAnsi="Times New Roman" w:cs="Times New Roman"/>
          <w:color w:val="000000"/>
          <w:lang w:val="sr-Latn-RS" w:eastAsia="sr-Latn-RS"/>
        </w:rPr>
      </w:pPr>
      <w:bookmarkStart w:id="0" w:name="_Hlk122989236"/>
      <w:r w:rsidRPr="00235534">
        <w:rPr>
          <w:rFonts w:ascii="Times New Roman" w:eastAsia="Times New Roman" w:hAnsi="Times New Roman" w:cs="Times New Roman"/>
          <w:color w:val="000000"/>
          <w:lang w:val="sr-Latn-RS" w:eastAsia="sr-Latn-RS"/>
        </w:rPr>
        <w:t>ОПШТЕ МЕРЕ</w:t>
      </w:r>
    </w:p>
    <w:bookmarkEnd w:id="0"/>
    <w:p w14:paraId="61D2118E" w14:textId="77777777" w:rsidR="00235534" w:rsidRPr="00235534" w:rsidRDefault="00235534" w:rsidP="00235534">
      <w:pPr>
        <w:spacing w:after="0" w:line="240" w:lineRule="auto"/>
        <w:ind w:left="193" w:right="108" w:firstLine="668"/>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Опште мере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w:t>
      </w:r>
    </w:p>
    <w:p w14:paraId="52F85026" w14:textId="77777777" w:rsidR="00235534" w:rsidRPr="00235534" w:rsidRDefault="00235534" w:rsidP="00235534">
      <w:pPr>
        <w:spacing w:after="240" w:line="240" w:lineRule="auto"/>
        <w:ind w:left="193" w:right="12" w:firstLine="65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w:t>
      </w:r>
      <w:r w:rsidRPr="00235534">
        <w:rPr>
          <w:rFonts w:ascii="Times New Roman" w:eastAsia="Times New Roman" w:hAnsi="Times New Roman" w:cs="Times New Roman"/>
          <w:sz w:val="24"/>
          <w:szCs w:val="24"/>
          <w:lang w:val="sr-Cyrl-RS"/>
        </w:rPr>
        <w:t>п</w:t>
      </w:r>
      <w:r w:rsidRPr="00235534">
        <w:rPr>
          <w:rFonts w:ascii="Times New Roman" w:eastAsia="Times New Roman" w:hAnsi="Times New Roman" w:cs="Times New Roman"/>
          <w:sz w:val="24"/>
          <w:szCs w:val="24"/>
        </w:rPr>
        <w:t>ште мере обухватају и мере утврђене другим актима (декларације, резолуције, стратегије и слично) , чији је циљ остваривање родне равноправности.</w:t>
      </w:r>
    </w:p>
    <w:p w14:paraId="1B279A4C" w14:textId="6730D783" w:rsidR="00235534" w:rsidRPr="00235534" w:rsidRDefault="00235534" w:rsidP="00235534">
      <w:pPr>
        <w:spacing w:after="0" w:line="240" w:lineRule="auto"/>
        <w:ind w:left="193" w:right="108" w:firstLine="68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Тако, нпр. Закон о основама система образовања и васпитања (”Сл.гласник РС” број 88/2017. 272018-др.закон, 1 0/2019, 6/2020 и 129/2021) у члану 8. као један од циљева образовања и васпитања наводи у ставу 1. тачка 15) и</w:t>
      </w:r>
      <w:r w:rsidR="008F5D54">
        <w:rPr>
          <w:rFonts w:ascii="Times New Roman" w:eastAsia="Times New Roman" w:hAnsi="Times New Roman" w:cs="Times New Roman"/>
          <w:sz w:val="24"/>
          <w:szCs w:val="24"/>
        </w:rPr>
        <w:t xml:space="preserve"> “</w:t>
      </w:r>
      <w:r w:rsidRPr="00235534">
        <w:rPr>
          <w:rFonts w:ascii="Times New Roman" w:eastAsia="Times New Roman" w:hAnsi="Times New Roman" w:cs="Times New Roman"/>
          <w:sz w:val="24"/>
          <w:szCs w:val="24"/>
        </w:rPr>
        <w:t>развој и поштовање расне, националне, културне, језичке, верске, родне, полне и узрасне равноправности, толеранције и уважавање различитости”, док члановима [0-1 13. закон прописује забране и то : забране дискриминације; забране насиља, злостављања и занемаривања; забране понашања које вређају углед, част или достојанство; забрана страначког организовања и деловања.</w:t>
      </w:r>
    </w:p>
    <w:p w14:paraId="59571CF1" w14:textId="57C8B6A6" w:rsidR="00235534" w:rsidRPr="00235534" w:rsidRDefault="00235534" w:rsidP="00235534">
      <w:pPr>
        <w:spacing w:after="245" w:line="240" w:lineRule="auto"/>
        <w:ind w:left="193" w:right="108" w:firstLine="65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Ближи услови и критеријуми за препознавање ових понашања односно облика понашања забране регулисани су и подзаконским актима . Тако нпр. ближи услови о начинима препознавања понашања којима се вређа углед, част или достојанство у установи прописано је Правилником о поступању установе у случају сумње или утврђеног дискриминаторног понашања и вређања угледа, части или достојанства личности (”Сл.гласник РС” број 65/2018) којег су заједнички прописали министар просвете и министар надлежан за људска и мањинска права. Тако је нпр. у члану 2. наведеног Правилника прописано шта се сматра дискриминацијом и дискриминаторским поступањем у образовању и васпитању: цитира се члан 2.</w:t>
      </w:r>
    </w:p>
    <w:p w14:paraId="7DFE2064" w14:textId="77777777" w:rsidR="00235534" w:rsidRPr="00235534" w:rsidRDefault="00235534" w:rsidP="00235534">
      <w:pPr>
        <w:keepNext/>
        <w:keepLines/>
        <w:spacing w:after="240" w:line="259" w:lineRule="auto"/>
        <w:ind w:left="63"/>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sz w:val="24"/>
          <w:lang w:val="sr-Latn-RS" w:eastAsia="sr-Latn-RS"/>
        </w:rPr>
        <w:t>Дискриминација и дискриминаторско поступање у образовању и васпитању</w:t>
      </w:r>
    </w:p>
    <w:p w14:paraId="192D8A2D" w14:textId="77777777" w:rsidR="00235534" w:rsidRPr="00235534" w:rsidRDefault="00235534" w:rsidP="00235534">
      <w:pPr>
        <w:spacing w:after="0" w:line="240" w:lineRule="auto"/>
        <w:ind w:left="193" w:right="108"/>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rPr>
        <w:t>Дискриминација и дискриминаторско поступање у образовању и васпитању (у даљем тексту: дискриминација) у смислу овог правилника, је свако неоправдано прављење разлике или неједнако поступање, односно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w:t>
      </w:r>
      <w:r w:rsidRPr="00235534">
        <w:rPr>
          <w:rFonts w:ascii="Times New Roman" w:eastAsia="Times New Roman" w:hAnsi="Times New Roman" w:cs="Times New Roman"/>
          <w:sz w:val="24"/>
          <w:szCs w:val="24"/>
          <w:lang w:val="sr-Cyrl-RS"/>
        </w:rPr>
        <w:t>ја</w:t>
      </w:r>
      <w:r w:rsidRPr="00235534">
        <w:rPr>
          <w:rFonts w:ascii="Times New Roman" w:eastAsia="Times New Roman" w:hAnsi="Times New Roman" w:cs="Times New Roman"/>
          <w:sz w:val="24"/>
          <w:szCs w:val="24"/>
        </w:rPr>
        <w:t xml:space="preserve"> се заснива на раси, </w:t>
      </w:r>
      <w:r w:rsidRPr="00235534">
        <w:rPr>
          <w:rFonts w:ascii="Times New Roman" w:eastAsia="Times New Roman" w:hAnsi="Times New Roman" w:cs="Times New Roman"/>
          <w:sz w:val="24"/>
          <w:szCs w:val="24"/>
          <w:lang w:val="sr-Cyrl-RS"/>
        </w:rPr>
        <w:t>боји</w:t>
      </w:r>
      <w:r w:rsidRPr="00235534">
        <w:rPr>
          <w:rFonts w:ascii="Times New Roman" w:eastAsia="Times New Roman" w:hAnsi="Times New Roman" w:cs="Times New Roman"/>
          <w:sz w:val="24"/>
          <w:szCs w:val="24"/>
        </w:rPr>
        <w:t xml:space="preserve">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w:t>
      </w:r>
      <w:r w:rsidRPr="00235534">
        <w:rPr>
          <w:rFonts w:ascii="Times New Roman" w:eastAsia="Times New Roman" w:hAnsi="Times New Roman" w:cs="Times New Roman"/>
          <w:sz w:val="24"/>
          <w:szCs w:val="24"/>
          <w:lang w:val="sr-Cyrl-RS"/>
        </w:rPr>
        <w:t xml:space="preserve"> особеностима, здравственом стању, сметњи у развоју и инвалидитету, брачном и породичном статусу, осуђиваности, </w:t>
      </w:r>
      <w:r w:rsidRPr="00235534">
        <w:rPr>
          <w:rFonts w:ascii="Times New Roman" w:eastAsia="Times New Roman" w:hAnsi="Times New Roman" w:cs="Times New Roman"/>
          <w:sz w:val="24"/>
          <w:szCs w:val="24"/>
          <w:lang w:val="sr-Cyrl-RS"/>
        </w:rPr>
        <w:lastRenderedPageBreak/>
        <w:t>старосном добу, изгледу, чланству у политичким, синдикалним и другим организацијама и другим стварним, односно претпостављеним личним својствима (у даљем тексту: лична својства) у установи којом се неоправдано прави разлика или даје првенство, а нарочито она КОЈОМ се:</w:t>
      </w:r>
    </w:p>
    <w:p w14:paraId="031A9EEB" w14:textId="77777777" w:rsidR="00235534" w:rsidRPr="00235534" w:rsidRDefault="00235534" w:rsidP="00235534">
      <w:pPr>
        <w:spacing w:after="0" w:line="240" w:lineRule="auto"/>
        <w:ind w:left="193" w:right="108"/>
        <w:jc w:val="both"/>
        <w:rPr>
          <w:rFonts w:ascii="Times New Roman" w:eastAsia="Times New Roman" w:hAnsi="Times New Roman" w:cs="Times New Roman"/>
          <w:sz w:val="24"/>
          <w:szCs w:val="24"/>
          <w:lang w:val="sr-Cyrl-RS"/>
        </w:rPr>
      </w:pPr>
    </w:p>
    <w:p w14:paraId="2F4F442F"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ограничава или ускраћује право на предшколско, основно и средње образовање и васпитање под једнаким условима,</w:t>
      </w:r>
    </w:p>
    <w:p w14:paraId="0EF79C5E"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отежава или </w:t>
      </w:r>
      <w:r w:rsidRPr="00235534">
        <w:rPr>
          <w:rFonts w:ascii="Times New Roman" w:eastAsia="Times New Roman" w:hAnsi="Times New Roman" w:cs="Times New Roman"/>
          <w:noProof/>
          <w:sz w:val="24"/>
          <w:szCs w:val="24"/>
          <w:lang w:val="sr-Cyrl-RS"/>
        </w:rPr>
        <w:t>онемогућава</w:t>
      </w:r>
      <w:r w:rsidRPr="00235534">
        <w:rPr>
          <w:rFonts w:ascii="Times New Roman" w:eastAsia="Times New Roman" w:hAnsi="Times New Roman" w:cs="Times New Roman"/>
          <w:sz w:val="24"/>
          <w:szCs w:val="24"/>
        </w:rPr>
        <w:t xml:space="preserve"> упис лица или групе лица у установу, услед њиховог личног својства,</w:t>
      </w:r>
    </w:p>
    <w:p w14:paraId="4C366BBC"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 искључује лице или група лица из образовног система услед њиховог личног својства,</w:t>
      </w:r>
    </w:p>
    <w:p w14:paraId="5ECFDDDE"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 отежава или ускрађује могућност праћења наставе и у другим образовним односно васпитним, активностима услед личног својства лица или групе лица,</w:t>
      </w:r>
    </w:p>
    <w:p w14:paraId="677F6DEE"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деца, односно ученици, запослени или трећа лица разврставају по њиховом личном својству, </w:t>
      </w:r>
    </w:p>
    <w:p w14:paraId="1EA92CF6"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ускраћују или не предузимају мере подршке које су законом прописане, а по основу личног својства,</w:t>
      </w:r>
    </w:p>
    <w:p w14:paraId="5B2EA99D" w14:textId="77777777" w:rsidR="00235534" w:rsidRPr="00235534" w:rsidRDefault="00235534" w:rsidP="00235534">
      <w:pPr>
        <w:numPr>
          <w:ilvl w:val="0"/>
          <w:numId w:val="13"/>
        </w:numPr>
        <w:spacing w:after="5" w:line="255" w:lineRule="auto"/>
        <w:ind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 на други начин неоправдано прави разлика или неједнако поступа са децом, ученицима или другим лицима која учествују у образовном и васпитном процесу.</w:t>
      </w:r>
    </w:p>
    <w:p w14:paraId="282DDA7B" w14:textId="77777777" w:rsidR="00235534" w:rsidRPr="00235534" w:rsidRDefault="00235534" w:rsidP="00235534">
      <w:pPr>
        <w:spacing w:after="0" w:line="240" w:lineRule="auto"/>
        <w:ind w:right="108"/>
        <w:jc w:val="both"/>
        <w:rPr>
          <w:rFonts w:ascii="Times New Roman" w:eastAsia="Times New Roman" w:hAnsi="Times New Roman" w:cs="Times New Roman"/>
          <w:sz w:val="24"/>
          <w:szCs w:val="24"/>
        </w:rPr>
      </w:pPr>
    </w:p>
    <w:p w14:paraId="0223707C" w14:textId="77777777" w:rsidR="00235534" w:rsidRPr="00235534" w:rsidRDefault="00235534" w:rsidP="00235534">
      <w:pPr>
        <w:keepNext/>
        <w:keepLines/>
        <w:spacing w:after="130" w:line="265" w:lineRule="auto"/>
        <w:ind w:left="212" w:right="12" w:hanging="10"/>
        <w:jc w:val="center"/>
        <w:outlineLvl w:val="0"/>
        <w:rPr>
          <w:rFonts w:ascii="Times New Roman" w:eastAsia="Times New Roman" w:hAnsi="Times New Roman" w:cs="Times New Roman"/>
          <w:color w:val="000000"/>
          <w:lang w:val="sr-Cyrl-RS" w:eastAsia="sr-Latn-RS"/>
        </w:rPr>
      </w:pPr>
      <w:r w:rsidRPr="00235534">
        <w:rPr>
          <w:rFonts w:ascii="Times New Roman" w:eastAsia="Times New Roman" w:hAnsi="Times New Roman" w:cs="Times New Roman"/>
          <w:color w:val="000000"/>
          <w:lang w:val="sr-Cyrl-RS" w:eastAsia="sr-Latn-RS"/>
        </w:rPr>
        <w:t>ПОСЕБНЕ МЕРЕ</w:t>
      </w:r>
    </w:p>
    <w:p w14:paraId="249F09AF" w14:textId="77777777" w:rsidR="00235534" w:rsidRPr="00235534" w:rsidRDefault="00235534" w:rsidP="00235534">
      <w:p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Посебне мере за остваривање и унапређивање родне равноправности (у даљем тексту: посебне мере)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могућноёти за остваривање права и слобода.</w:t>
      </w:r>
    </w:p>
    <w:p w14:paraId="044340BE" w14:textId="77777777" w:rsidR="00235534" w:rsidRPr="00235534" w:rsidRDefault="00235534" w:rsidP="00235534">
      <w:p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Посебне мере, у складу са општим мерама прописаним овим (Законом о родној равноправности) и другим законима, одређује и спроводи орган јавне власти и послодавац.</w:t>
      </w:r>
    </w:p>
    <w:p w14:paraId="23176C0D" w14:textId="77777777" w:rsidR="00235534" w:rsidRPr="00235534" w:rsidRDefault="00235534" w:rsidP="00235534">
      <w:p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14:paraId="5498FCF2"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право жена, девојчица и мушкараца на информисаност и једнаку доступност политикама, програмима и услугама;</w:t>
      </w:r>
    </w:p>
    <w:p w14:paraId="0C2CC209"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примена уродњавања и родно одговорног буџетирања у поступку планирања, управљања и спровођења планова, пројеката и политика</w:t>
      </w:r>
    </w:p>
    <w:p w14:paraId="2C1C78E3"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промовисање једнаких могућности у управљању људским ресурсима и на тржишту рада;</w:t>
      </w:r>
    </w:p>
    <w:p w14:paraId="5B5656FC"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уравнотежена заступљеност полова у управним и надзорним телима и на положајима; </w:t>
      </w:r>
    </w:p>
    <w:p w14:paraId="1A53D612"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уравнотежена заступљеност полова у свакој фази формулисања и спровођења ПОЛИТИКа родне равноправности;</w:t>
      </w:r>
    </w:p>
    <w:p w14:paraId="1D481FD2"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употреба родно сензитивног језика како би се утицало на уклањање родних стереотипа при остваривању права и обавеза жена и мушкараца;</w:t>
      </w:r>
    </w:p>
    <w:p w14:paraId="72F9865D" w14:textId="77777777" w:rsidR="00235534" w:rsidRPr="00235534" w:rsidRDefault="00235534" w:rsidP="00235534">
      <w:pPr>
        <w:numPr>
          <w:ilvl w:val="0"/>
          <w:numId w:val="21"/>
        </w:num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прикупљање релевантних података разврстаних по полу и њихово достављање надлежним институцијама.</w:t>
      </w:r>
    </w:p>
    <w:p w14:paraId="69A49E23" w14:textId="77777777" w:rsidR="00235534" w:rsidRPr="00235534" w:rsidRDefault="00235534" w:rsidP="00235534">
      <w:pPr>
        <w:spacing w:after="0" w:line="240" w:lineRule="auto"/>
        <w:rPr>
          <w:rFonts w:ascii="Times New Roman" w:eastAsia="Times New Roman" w:hAnsi="Times New Roman" w:cs="Times New Roman"/>
          <w:sz w:val="24"/>
          <w:szCs w:val="24"/>
        </w:rPr>
      </w:pPr>
    </w:p>
    <w:p w14:paraId="6B538465" w14:textId="77777777" w:rsidR="00235534" w:rsidRPr="00235534" w:rsidRDefault="00235534" w:rsidP="00235534">
      <w:pPr>
        <w:spacing w:after="0" w:line="240" w:lineRule="auto"/>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         </w:t>
      </w:r>
      <w:r w:rsidRPr="00235534">
        <w:rPr>
          <w:rFonts w:ascii="Times New Roman" w:eastAsia="Times New Roman" w:hAnsi="Times New Roman" w:cs="Times New Roman"/>
          <w:sz w:val="24"/>
          <w:szCs w:val="24"/>
        </w:rPr>
        <w:t>Посебне мере примењују се док се не постигне циљ због којег су прописане, ако овим законом није другачије прописано.</w:t>
      </w:r>
    </w:p>
    <w:p w14:paraId="7E0B152B" w14:textId="77777777" w:rsidR="00235534" w:rsidRPr="00235534" w:rsidRDefault="00235534" w:rsidP="00235534">
      <w:pPr>
        <w:spacing w:after="0" w:line="240" w:lineRule="auto"/>
        <w:rPr>
          <w:rFonts w:ascii="Times New Roman" w:eastAsia="Times New Roman" w:hAnsi="Times New Roman" w:cs="Times New Roman"/>
          <w:sz w:val="24"/>
          <w:szCs w:val="24"/>
        </w:rPr>
      </w:pPr>
    </w:p>
    <w:p w14:paraId="0A3803D7" w14:textId="77777777" w:rsidR="00235534" w:rsidRPr="00235534" w:rsidRDefault="00235534" w:rsidP="00235534">
      <w:pPr>
        <w:keepNext/>
        <w:keepLines/>
        <w:spacing w:after="209" w:line="259" w:lineRule="auto"/>
        <w:ind w:left="221" w:hanging="10"/>
        <w:jc w:val="center"/>
        <w:outlineLvl w:val="0"/>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sz w:val="24"/>
          <w:lang w:val="sr-Latn-RS" w:eastAsia="sr-Latn-RS"/>
        </w:rPr>
        <w:t>ВРСТЕ ПОСЕБНИХ МЕРА</w:t>
      </w:r>
    </w:p>
    <w:p w14:paraId="21F81444" w14:textId="77777777" w:rsidR="00235534" w:rsidRPr="00235534" w:rsidRDefault="00235534" w:rsidP="00235534">
      <w:pPr>
        <w:spacing w:after="239"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Врсте посебних мера су:</w:t>
      </w:r>
    </w:p>
    <w:p w14:paraId="452E4148" w14:textId="4A13D406" w:rsidR="00235534" w:rsidRPr="00235534" w:rsidRDefault="00235534" w:rsidP="00235534">
      <w:pPr>
        <w:spacing w:after="0"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1) мере које се одређују и спроводе у случајевима осетно неуравнотежене заступљености полова;</w:t>
      </w:r>
    </w:p>
    <w:p w14:paraId="1A8B3310" w14:textId="4574DF4E" w:rsidR="00235534" w:rsidRPr="00235534" w:rsidRDefault="00235534" w:rsidP="00235534">
      <w:pPr>
        <w:spacing w:after="0" w:line="240" w:lineRule="auto"/>
        <w:ind w:left="193" w:right="14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2) подстицајне мере, којима се дају посебне погодности или уводе посебни подстицаји у циљу унапређења положаја и обезбеђивања једнаких </w:t>
      </w:r>
      <w:r w:rsidRPr="00235534">
        <w:rPr>
          <w:rFonts w:ascii="Times New Roman" w:eastAsia="Times New Roman" w:hAnsi="Times New Roman" w:cs="Times New Roman"/>
          <w:noProof/>
          <w:sz w:val="24"/>
          <w:szCs w:val="24"/>
        </w:rPr>
        <w:drawing>
          <wp:inline distT="0" distB="0" distL="0" distR="0" wp14:anchorId="73830905" wp14:editId="7A024DF0">
            <wp:extent cx="600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123825"/>
                    </a:xfrm>
                    <a:prstGeom prst="rect">
                      <a:avLst/>
                    </a:prstGeom>
                    <a:noFill/>
                    <a:ln>
                      <a:noFill/>
                    </a:ln>
                  </pic:spPr>
                </pic:pic>
              </a:graphicData>
            </a:graphic>
          </wp:inline>
        </w:drawing>
      </w:r>
      <w:r w:rsidRPr="00235534">
        <w:rPr>
          <w:rFonts w:ascii="Times New Roman" w:eastAsia="Times New Roman" w:hAnsi="Times New Roman" w:cs="Times New Roman"/>
          <w:sz w:val="24"/>
          <w:szCs w:val="24"/>
        </w:rPr>
        <w:t xml:space="preserve"> за жене и мушкарце у свим областима друштвеног живота;</w:t>
      </w:r>
    </w:p>
    <w:p w14:paraId="6932A05C" w14:textId="77777777" w:rsidR="00235534" w:rsidRPr="00235534" w:rsidRDefault="00235534" w:rsidP="00235534">
      <w:pPr>
        <w:spacing w:after="240"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 програмске мере, којима се операционализују џрограми за остваривање и унапређење родне равноправности.</w:t>
      </w:r>
    </w:p>
    <w:p w14:paraId="563EE86D" w14:textId="77777777" w:rsidR="00235534" w:rsidRPr="00235534" w:rsidRDefault="00235534" w:rsidP="00235534">
      <w:pPr>
        <w:spacing w:after="240" w:line="240" w:lineRule="auto"/>
        <w:ind w:left="202"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      </w:t>
      </w:r>
      <w:r w:rsidRPr="00235534">
        <w:rPr>
          <w:rFonts w:ascii="Times New Roman" w:eastAsia="Times New Roman" w:hAnsi="Times New Roman" w:cs="Times New Roman"/>
          <w:sz w:val="24"/>
          <w:szCs w:val="24"/>
        </w:rPr>
        <w:t>Активности и садржаји које предузима Школа у циљу оснаживања родне равноправности, развијање културе родне равноправности и поштовања различитости кроз образовно васпитни рад, ваннаставне активности, учешће у пројектима. сарадња са другим установама и организацијама, а које су део Школског програма и Годишњег плана рада школе</w:t>
      </w:r>
      <w:r w:rsidRPr="00235534">
        <w:rPr>
          <w:rFonts w:ascii="Times New Roman" w:eastAsia="Times New Roman" w:hAnsi="Times New Roman" w:cs="Times New Roman"/>
          <w:sz w:val="24"/>
          <w:szCs w:val="24"/>
          <w:lang w:val="sr-Cyrl-RS"/>
        </w:rPr>
        <w:t>.</w:t>
      </w:r>
    </w:p>
    <w:p w14:paraId="466772DE" w14:textId="77777777" w:rsidR="00235534" w:rsidRPr="00235534" w:rsidRDefault="00235534" w:rsidP="00235534">
      <w:pPr>
        <w:spacing w:after="158" w:line="265" w:lineRule="auto"/>
        <w:ind w:left="202" w:right="12" w:firstLine="352"/>
        <w:rPr>
          <w:rFonts w:ascii="Times New Roman" w:eastAsia="Times New Roman" w:hAnsi="Times New Roman" w:cs="Times New Roman"/>
          <w:sz w:val="24"/>
          <w:szCs w:val="24"/>
        </w:rPr>
      </w:pPr>
      <w:r w:rsidRPr="00235534">
        <w:rPr>
          <w:rFonts w:ascii="Times New Roman" w:eastAsia="Times New Roman" w:hAnsi="Times New Roman" w:cs="Times New Roman"/>
          <w:szCs w:val="24"/>
        </w:rPr>
        <w:t xml:space="preserve">Школа у оквиру Школског програма и Годишњег плана рада има и План и програм заштите ученика од дискриминације, насиља, злостављања и занемаривања као и формиран тим, а у оквиру активности дефинисаних овим планом и програмом реализују се и активности везане за спречавање родне дискриминације и насиља. Ове активности повезане су и са школским планом и програмом инклузије у оквиру кога се води рачуна о додатној подршци ученицима са </w:t>
      </w:r>
      <w:r w:rsidRPr="00235534">
        <w:rPr>
          <w:rFonts w:ascii="Times New Roman" w:eastAsia="Times New Roman" w:hAnsi="Times New Roman" w:cs="Times New Roman"/>
          <w:noProof/>
          <w:sz w:val="24"/>
          <w:szCs w:val="24"/>
          <w:lang w:val="sr-Cyrl-RS"/>
        </w:rPr>
        <w:t>тешкоћама</w:t>
      </w:r>
      <w:r w:rsidRPr="00235534">
        <w:rPr>
          <w:rFonts w:ascii="Times New Roman" w:eastAsia="Times New Roman" w:hAnsi="Times New Roman" w:cs="Times New Roman"/>
          <w:szCs w:val="24"/>
        </w:rPr>
        <w:t xml:space="preserve"> и у односу на родну перспективу, као и са планом психосоцијалне подршке који експлицитно и имплицитно садржи теме везане за родну перспективу као:</w:t>
      </w:r>
    </w:p>
    <w:p w14:paraId="09AE7D40" w14:textId="77777777" w:rsidR="00235534" w:rsidRPr="00235534" w:rsidRDefault="00235534" w:rsidP="00235534">
      <w:pPr>
        <w:keepNext/>
        <w:keepLines/>
        <w:spacing w:after="213" w:line="265" w:lineRule="auto"/>
        <w:ind w:left="886"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ОПИС И АНАЛИЗА СТАЊА</w:t>
      </w:r>
    </w:p>
    <w:p w14:paraId="0607C87C" w14:textId="77777777" w:rsidR="00235534" w:rsidRPr="00235534" w:rsidRDefault="00235534" w:rsidP="00235534">
      <w:pPr>
        <w:spacing w:after="0" w:line="240" w:lineRule="auto"/>
        <w:ind w:left="193" w:right="162" w:firstLine="668"/>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На основу анализе изнетих подтака може се закључити да родни јаз међу запосленима постоји и то у корист жена, како код наставног тако и ненаставног особља. Према актуелним статистичким подацима на републичком нивоу, жене се приликом избора врсте образовања и занимања више усмеравају на друштвене и хуманистичке науке, тиме и чине највећи део, пре свега наставног кадра.</w:t>
      </w:r>
    </w:p>
    <w:p w14:paraId="73A2F46B" w14:textId="77777777" w:rsidR="00235534" w:rsidRPr="00235534" w:rsidRDefault="00235534" w:rsidP="00235534">
      <w:pPr>
        <w:spacing w:after="0" w:line="267" w:lineRule="auto"/>
        <w:ind w:left="147" w:right="18"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Осново мерило за запослење јесте испуњавање потребних услова прописаних законом и правилницима, који се проверају за сваког кандидата, независно од пола, када су у питању пријеми у радни однос по конкурсу, где своју улогу имају и комисије које именује директор и које проверавају ове услове и дају образложену листу кандидата директору ради његове одлуке о избору кандидата. Тренутно се конкурси у мањој мери одобравају. Специфичност код пријема у радни однос у установама образовања и васпитања јесте тај што се прво иде на заснивање радног однос путем преузимањем са тзв. листа (објављује их министарство просвете) и то технолошких вишкова и лица са непуном нормом из других установа, односно школских управа. Како је у сектору образовања </w:t>
      </w:r>
      <w:r w:rsidRPr="00235534">
        <w:rPr>
          <w:rFonts w:ascii="Times New Roman" w:eastAsia="Times New Roman" w:hAnsi="Times New Roman" w:cs="Times New Roman"/>
          <w:sz w:val="24"/>
          <w:szCs w:val="24"/>
        </w:rPr>
        <w:lastRenderedPageBreak/>
        <w:t>највише заступљених запослених женског пола, то се и на овај начин у највећем броју врши запошљавање лица женског полапреузимањем.</w:t>
      </w:r>
    </w:p>
    <w:p w14:paraId="4D878FA0" w14:textId="77777777" w:rsidR="00235534" w:rsidRPr="00235534" w:rsidRDefault="00235534" w:rsidP="00235534">
      <w:pPr>
        <w:spacing w:after="0" w:line="240" w:lineRule="auto"/>
        <w:ind w:left="193" w:right="172" w:firstLine="668"/>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Родни јаз у структури запослених није резултат постојања дискриминације у поступку избора и заснивања радног односа у школи, и у том смислу не можемо говорити о постојању било ког облика дискриминације у структури запослених.</w:t>
      </w:r>
    </w:p>
    <w:p w14:paraId="649DD68C" w14:textId="77777777" w:rsidR="00235534" w:rsidRPr="00235534" w:rsidRDefault="00235534" w:rsidP="00235534">
      <w:pPr>
        <w:spacing w:after="0" w:line="267" w:lineRule="auto"/>
        <w:ind w:left="147"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Родни јаз у структури наставног особља може се ублажити једино предузимањем дугорочних мера ради подстицања уравнотежене заступљености полова при упису на студијске програме и охрабривањем и подржавањем мушкараца за занимања наставника, стручних сарадника.</w:t>
      </w:r>
    </w:p>
    <w:p w14:paraId="163CA881" w14:textId="77777777" w:rsidR="00235534" w:rsidRPr="00235534" w:rsidRDefault="00235534" w:rsidP="00235534">
      <w:pPr>
        <w:spacing w:after="0" w:line="240" w:lineRule="auto"/>
        <w:ind w:left="193" w:right="12" w:firstLine="72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погледу старосне структуре запослених, код жена је заступљеност средње животне доби, а код мушкараца је уједначена заступљеност свих доби.</w:t>
      </w:r>
    </w:p>
    <w:p w14:paraId="30192911" w14:textId="77777777" w:rsidR="00235534" w:rsidRPr="00235534" w:rsidRDefault="00235534" w:rsidP="00235534">
      <w:pPr>
        <w:spacing w:after="0" w:line="240" w:lineRule="auto"/>
        <w:ind w:left="193" w:right="135" w:firstLine="668"/>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погледу образовања запослених, највећи део чине запослени са високом стручном спремом и то жене. што је и разумљиво с обзиром да највећи део извршилачких радних места чини наставно особље у школи, и које за рад у настави, треба да има одговарајуће високо образовање прописано законом.</w:t>
      </w:r>
    </w:p>
    <w:p w14:paraId="50494099" w14:textId="77777777" w:rsidR="00235534" w:rsidRPr="00235534" w:rsidRDefault="00235534" w:rsidP="00235534">
      <w:pPr>
        <w:spacing w:after="0" w:line="267" w:lineRule="auto"/>
        <w:ind w:left="147" w:right="126"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На основу анализе података о месечним примањима може се закључити да не постоји родни јаз, јер сви запослени , у складу са законом и Уредбом о коефицијентима за обрачун и исплату плата запослених у јавним службама , остварају право на једнаку зараду за исти рад , а према врсти посла , односно радног места , вреднованог припадајућим коефицијентом из Уредбе у складу са нокс нивоом стеченог образовања , годинама рада у просвети , додацима као што је старешинство и сл. Евентуалне разлике у примањима проистичу у разликама у</w:t>
      </w:r>
    </w:p>
    <w:p w14:paraId="25401C1A" w14:textId="77777777" w:rsidR="00235534" w:rsidRPr="00235534" w:rsidRDefault="00235534" w:rsidP="00235534">
      <w:pPr>
        <w:spacing w:after="0" w:line="240" w:lineRule="auto"/>
        <w:ind w:left="99"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примању по основу минулог рада.</w:t>
      </w:r>
    </w:p>
    <w:p w14:paraId="2782E837" w14:textId="77777777" w:rsidR="00235534" w:rsidRPr="00235534" w:rsidRDefault="00235534" w:rsidP="00235534">
      <w:pPr>
        <w:spacing w:after="0" w:line="267" w:lineRule="auto"/>
        <w:ind w:left="147" w:right="217"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погледу анализе стручног усавршавања евидентна је једнака заступљеност оба пола, с том разликом што се у мањој мери планира и реализује код ваннаставног особља и то пре свега запослених на извршилачким радним местима као што су секретар, шеф рачуноводства</w:t>
      </w:r>
    </w:p>
    <w:p w14:paraId="6413467E" w14:textId="77777777" w:rsidR="00235534" w:rsidRPr="00235534" w:rsidRDefault="00235534" w:rsidP="00235534">
      <w:pPr>
        <w:spacing w:after="0" w:line="240" w:lineRule="auto"/>
        <w:ind w:left="99" w:right="12"/>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установе.</w:t>
      </w:r>
    </w:p>
    <w:p w14:paraId="528438AC" w14:textId="77777777" w:rsidR="00235534" w:rsidRPr="00235534" w:rsidRDefault="00235534" w:rsidP="00235534">
      <w:pPr>
        <w:spacing w:after="44" w:line="267" w:lineRule="auto"/>
        <w:ind w:left="147" w:right="126"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погледу структуре органа школе евидентно је да постоји неуравнотежена заступљеност полова односно веће присуство жена у раду органа у односу на мушкарце, што зависи од локалне самоуправе која именује свих 9 чланова, од тога З члна из реда локалне самоуправе, на шта не можемо утицати. З члана из реда Савета родитеља које бирају чланови Савета родитеља у чијој структури доминирају мајке ученика, так. да је онда и логично да већина чланова из Савета родитеља буде жене, као што и у колективу, обзиром на полну структуру у којој доминирају жене, жене бивају и предлагане за чланове Школског одбора. Једино на шта школа може да утиче јесте да приликом предлагањ</w:t>
      </w:r>
      <w:r w:rsidRPr="00235534">
        <w:rPr>
          <w:rFonts w:ascii="Times New Roman" w:eastAsia="Times New Roman" w:hAnsi="Times New Roman" w:cs="Times New Roman"/>
          <w:sz w:val="24"/>
          <w:szCs w:val="24"/>
          <w:lang w:val="sr-Cyrl-RS"/>
        </w:rPr>
        <w:t>а</w:t>
      </w:r>
      <w:r w:rsidRPr="00235534">
        <w:rPr>
          <w:rFonts w:ascii="Times New Roman" w:eastAsia="Times New Roman" w:hAnsi="Times New Roman" w:cs="Times New Roman"/>
          <w:sz w:val="24"/>
          <w:szCs w:val="24"/>
        </w:rPr>
        <w:t xml:space="preserve"> за избор чланова Савета родитеља и Школског одбора упознамо родитеље и запослене са потребом већег укључивања родитеља очева </w:t>
      </w:r>
      <w:r w:rsidRPr="00235534">
        <w:rPr>
          <w:rFonts w:ascii="Times New Roman" w:eastAsia="Times New Roman" w:hAnsi="Times New Roman" w:cs="Times New Roman"/>
          <w:sz w:val="24"/>
          <w:szCs w:val="24"/>
          <w:lang w:val="sr-Cyrl-RS"/>
        </w:rPr>
        <w:t>к</w:t>
      </w:r>
      <w:r w:rsidRPr="00235534">
        <w:rPr>
          <w:rFonts w:ascii="Times New Roman" w:eastAsia="Times New Roman" w:hAnsi="Times New Roman" w:cs="Times New Roman"/>
          <w:sz w:val="24"/>
          <w:szCs w:val="24"/>
        </w:rPr>
        <w:t>ао и мушкараца- запослених школе у управни и саветодавни орган</w:t>
      </w:r>
    </w:p>
    <w:p w14:paraId="357F03B7" w14:textId="77777777" w:rsidR="00235534" w:rsidRPr="00235534" w:rsidRDefault="00235534" w:rsidP="00235534">
      <w:pPr>
        <w:spacing w:after="44" w:line="267" w:lineRule="auto"/>
        <w:ind w:left="147" w:right="126" w:firstLine="667"/>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погледу структуре уписаних ученика и полазника нема неуравотежености полова.</w:t>
      </w:r>
    </w:p>
    <w:p w14:paraId="64BE462A" w14:textId="77777777" w:rsidR="00235534" w:rsidRPr="00235534" w:rsidRDefault="00235534" w:rsidP="00235534">
      <w:pPr>
        <w:keepNext/>
        <w:keepLines/>
        <w:spacing w:after="213" w:line="265" w:lineRule="auto"/>
        <w:ind w:left="127"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lastRenderedPageBreak/>
        <w:t>ЦИЉЕВИ</w:t>
      </w:r>
    </w:p>
    <w:p w14:paraId="7296AC6B" w14:textId="77777777" w:rsidR="00235534" w:rsidRPr="00235534" w:rsidRDefault="00235534" w:rsidP="00235534">
      <w:pPr>
        <w:keepNext/>
        <w:keepLines/>
        <w:spacing w:after="213" w:line="265" w:lineRule="auto"/>
        <w:ind w:left="479" w:right="12" w:hanging="10"/>
        <w:jc w:val="both"/>
        <w:outlineLvl w:val="2"/>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1. Општи циљ</w:t>
      </w:r>
    </w:p>
    <w:p w14:paraId="19618C0B" w14:textId="77777777" w:rsidR="00235534" w:rsidRPr="00235534" w:rsidRDefault="00235534" w:rsidP="00235534">
      <w:pPr>
        <w:spacing w:after="0" w:line="310" w:lineRule="auto"/>
        <w:ind w:left="117" w:right="12" w:firstLine="343"/>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Општи циљ доношења плана је остваривање и унапређење родне равноправности у оквиру делокруга рада Школе.</w:t>
      </w:r>
    </w:p>
    <w:p w14:paraId="4E464F8C" w14:textId="77777777" w:rsidR="00235534" w:rsidRPr="00235534" w:rsidRDefault="00235534" w:rsidP="00235534">
      <w:pPr>
        <w:spacing w:after="0" w:line="240" w:lineRule="auto"/>
        <w:ind w:left="126" w:right="12"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Планом се одређују и спроводе мере за остваривање и унапређење родне равноправности у складу са начелом једнаких могућности којима се обезбеђује равноправно учешће и</w:t>
      </w:r>
    </w:p>
    <w:p w14:paraId="7A66879F" w14:textId="77777777" w:rsidR="00235534" w:rsidRPr="00235534" w:rsidRDefault="00235534" w:rsidP="00235534">
      <w:pPr>
        <w:spacing w:after="272" w:line="267" w:lineRule="auto"/>
        <w:ind w:left="147" w:right="126"/>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заступљеност жена и мушкараца, посебно припадника осетљивих друштвених група, у области рада, запошљавања, професионалног развоја , једнаке могућности за оставивање права и слобода, а пре свега у области образовања и васпитања као основној делатности Школе.</w:t>
      </w:r>
    </w:p>
    <w:p w14:paraId="4A6DCFD4" w14:textId="77777777" w:rsidR="00235534" w:rsidRPr="00235534" w:rsidRDefault="00235534" w:rsidP="00235534">
      <w:pPr>
        <w:spacing w:after="213" w:line="265" w:lineRule="auto"/>
        <w:ind w:left="479" w:right="12" w:hanging="10"/>
        <w:rPr>
          <w:rFonts w:ascii="Times New Roman" w:eastAsia="Times New Roman" w:hAnsi="Times New Roman" w:cs="Times New Roman"/>
          <w:sz w:val="24"/>
          <w:szCs w:val="24"/>
        </w:rPr>
      </w:pPr>
      <w:r w:rsidRPr="00235534">
        <w:rPr>
          <w:rFonts w:ascii="Times New Roman" w:eastAsia="Times New Roman" w:hAnsi="Times New Roman" w:cs="Times New Roman"/>
          <w:szCs w:val="24"/>
        </w:rPr>
        <w:t>2. Посебни циљеви / мере</w:t>
      </w:r>
    </w:p>
    <w:p w14:paraId="71CAD599" w14:textId="77777777" w:rsidR="00235534" w:rsidRPr="00235534" w:rsidRDefault="00235534" w:rsidP="00235534">
      <w:pPr>
        <w:keepNext/>
        <w:keepLines/>
        <w:spacing w:after="269" w:line="265" w:lineRule="auto"/>
        <w:ind w:left="212" w:right="12" w:hanging="10"/>
        <w:jc w:val="both"/>
        <w:outlineLvl w:val="2"/>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1. Развијање културе родне равноправности и поштовања различитости у Школи</w:t>
      </w:r>
    </w:p>
    <w:p w14:paraId="0D7149C4" w14:textId="77777777" w:rsidR="00235534" w:rsidRPr="00235534" w:rsidRDefault="00235534" w:rsidP="00235534">
      <w:pPr>
        <w:spacing w:after="0" w:line="307" w:lineRule="auto"/>
        <w:ind w:left="193" w:right="153"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И надаље радити на успостављању инклузивне средине у Школи у којој постоје и негују се односи међусобног разумевања и уважавања личности ученика, одраслих, запослених и родитеља, односно других законских заступника без обзира на било које њихово лично својство, као што су пол, род. родни идентитет, године старости, изглед, инвалидидтет. имовно стање, сексуална оријентација и сл.</w:t>
      </w:r>
    </w:p>
    <w:p w14:paraId="4E27AF5B" w14:textId="77777777" w:rsidR="00235534" w:rsidRPr="00235534" w:rsidRDefault="00235534" w:rsidP="00235534">
      <w:pPr>
        <w:spacing w:after="237" w:line="240" w:lineRule="auto"/>
        <w:ind w:left="193" w:right="12" w:firstLine="343"/>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Подизање свести свих запослених о значају родне равноправности, њеном успостављању и унапређењу.</w:t>
      </w:r>
    </w:p>
    <w:p w14:paraId="637F1704" w14:textId="77777777" w:rsidR="00235534" w:rsidRPr="00235534" w:rsidRDefault="00235534" w:rsidP="00235534">
      <w:pPr>
        <w:keepNext/>
        <w:keepLines/>
        <w:spacing w:after="238" w:line="265" w:lineRule="auto"/>
        <w:ind w:left="536" w:right="12" w:hanging="334"/>
        <w:jc w:val="both"/>
        <w:outlineLvl w:val="2"/>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2. Увођење родне перспективе у пословну политику Школе, и наставак унапређења и увођења исте у процес наставе и учења</w:t>
      </w:r>
    </w:p>
    <w:p w14:paraId="1DA2CFF1" w14:textId="6EB837EA" w:rsidR="00235534" w:rsidRPr="00235534" w:rsidRDefault="008E63CF" w:rsidP="008E63CF">
      <w:pPr>
        <w:spacing w:after="3" w:line="290" w:lineRule="auto"/>
        <w:ind w:left="28" w:right="108" w:hanging="1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235534" w:rsidRPr="00235534">
        <w:rPr>
          <w:rFonts w:ascii="Times New Roman" w:eastAsia="Times New Roman" w:hAnsi="Times New Roman" w:cs="Times New Roman"/>
          <w:sz w:val="24"/>
          <w:szCs w:val="24"/>
        </w:rPr>
        <w:t>Увођење родне перспективе у све фазе планирања, припреме. доношења и спровођења пословних политика и мера, средњорочног планирања, израде школских програма и годишњих планова рада Школе, доношења интерних правних аката, извеште Тимова</w:t>
      </w:r>
      <w:r>
        <w:rPr>
          <w:rFonts w:ascii="Times New Roman" w:eastAsia="Times New Roman" w:hAnsi="Times New Roman" w:cs="Times New Roman"/>
          <w:sz w:val="24"/>
          <w:szCs w:val="24"/>
          <w:lang w:val="sr-Cyrl-RS"/>
        </w:rPr>
        <w:t xml:space="preserve"> </w:t>
      </w:r>
      <w:r w:rsidR="00235534" w:rsidRPr="00235534">
        <w:rPr>
          <w:rFonts w:ascii="Times New Roman" w:eastAsia="Times New Roman" w:hAnsi="Times New Roman" w:cs="Times New Roman"/>
          <w:sz w:val="24"/>
          <w:szCs w:val="24"/>
        </w:rPr>
        <w:t>комисија ШКОЛе.</w:t>
      </w:r>
    </w:p>
    <w:p w14:paraId="0A102214" w14:textId="77777777" w:rsidR="00235534" w:rsidRPr="00235534" w:rsidRDefault="00235534" w:rsidP="00235534">
      <w:pPr>
        <w:spacing w:after="0" w:line="267" w:lineRule="auto"/>
        <w:ind w:left="147" w:right="126"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Уравнотежена заступљеност полова кроз могућност једнаког приступа запосленим женама и мушкарцима позицијама одлучивања и управљања, кроз испуњење потребних компетенција за потребне позиције.</w:t>
      </w:r>
    </w:p>
    <w:p w14:paraId="27F7FE5B" w14:textId="77777777" w:rsidR="00235534" w:rsidRPr="00235534" w:rsidRDefault="00235534" w:rsidP="00235534">
      <w:pPr>
        <w:spacing w:after="191" w:line="267" w:lineRule="auto"/>
        <w:ind w:left="147" w:firstLine="343"/>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Употреба родно сензитивног језика како би се утицало на отклањање родних стеротипа при остваривању права и обавеза жена и мушкараца (интернет презентација,</w:t>
      </w:r>
      <w:r w:rsidRPr="00235534">
        <w:rPr>
          <w:rFonts w:ascii="Times New Roman" w:eastAsia="Times New Roman" w:hAnsi="Times New Roman" w:cs="Times New Roman"/>
          <w:sz w:val="24"/>
          <w:szCs w:val="24"/>
          <w:lang w:val="sr-Cyrl-RS"/>
        </w:rPr>
        <w:t xml:space="preserve"> </w:t>
      </w:r>
      <w:r w:rsidRPr="00235534">
        <w:rPr>
          <w:rFonts w:ascii="Times New Roman" w:eastAsia="Times New Roman" w:hAnsi="Times New Roman" w:cs="Times New Roman"/>
          <w:sz w:val="24"/>
          <w:szCs w:val="24"/>
        </w:rPr>
        <w:t>друштвене мреже, брошуре, јавни наступи , семинари, презентације , манифестације школе и сл.</w:t>
      </w:r>
    </w:p>
    <w:p w14:paraId="6FE5BF86"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rPr>
      </w:pPr>
      <w:r w:rsidRPr="00235534">
        <w:rPr>
          <w:rFonts w:ascii="Times New Roman" w:eastAsia="Times New Roman" w:hAnsi="Times New Roman" w:cs="Times New Roman"/>
          <w:szCs w:val="24"/>
          <w:lang w:val="sr-Cyrl-RS"/>
        </w:rPr>
        <w:t xml:space="preserve">3. </w:t>
      </w:r>
      <w:r w:rsidRPr="00235534">
        <w:rPr>
          <w:rFonts w:ascii="Times New Roman" w:eastAsia="Times New Roman" w:hAnsi="Times New Roman" w:cs="Times New Roman"/>
          <w:szCs w:val="24"/>
        </w:rPr>
        <w:t xml:space="preserve"> Постизање једнаких могућности професионалног развоја свих запослених</w:t>
      </w:r>
    </w:p>
    <w:p w14:paraId="5BF1690B"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rPr>
      </w:pPr>
      <w:r w:rsidRPr="00235534">
        <w:rPr>
          <w:rFonts w:ascii="Times New Roman" w:eastAsia="Times New Roman" w:hAnsi="Times New Roman" w:cs="Times New Roman"/>
          <w:szCs w:val="24"/>
        </w:rPr>
        <w:lastRenderedPageBreak/>
        <w:t>Остваривање родне равноправности у професионалном развоју свих запослених и стварању једнаких могућности за напредовање, стручно усваршавање и оснаживање свих запослених за равноправно учешће у свим сферама деловања и рада Школе.</w:t>
      </w:r>
    </w:p>
    <w:p w14:paraId="5757C474"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rPr>
      </w:pPr>
      <w:r w:rsidRPr="00235534">
        <w:rPr>
          <w:rFonts w:ascii="Times New Roman" w:eastAsia="Times New Roman" w:hAnsi="Times New Roman" w:cs="Times New Roman"/>
          <w:szCs w:val="24"/>
        </w:rPr>
        <w:t>Подстицати запослене да се стручно усавршавају о темама родне равноправности, принипима једнаких могућности, забране дискриминације и сл. и да похађају обуке из области родне равноправности и забране дискриминације, те планирање средстава и за ове обуке.</w:t>
      </w:r>
    </w:p>
    <w:p w14:paraId="5D1880D6"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rPr>
      </w:pPr>
      <w:r w:rsidRPr="00235534">
        <w:rPr>
          <w:rFonts w:ascii="Times New Roman" w:eastAsia="Times New Roman" w:hAnsi="Times New Roman" w:cs="Times New Roman"/>
          <w:szCs w:val="24"/>
          <w:lang w:val="sr-Cyrl-RS"/>
        </w:rPr>
        <w:t xml:space="preserve">4. </w:t>
      </w:r>
      <w:r w:rsidRPr="00235534">
        <w:rPr>
          <w:rFonts w:ascii="Times New Roman" w:eastAsia="Times New Roman" w:hAnsi="Times New Roman" w:cs="Times New Roman"/>
          <w:szCs w:val="24"/>
        </w:rPr>
        <w:t>Радити на обезбеђивању уједначене заступљености полова у Школском одбору, Савету родитеља, Ученичком парламенту, комисијама и телима Школе.</w:t>
      </w:r>
    </w:p>
    <w:p w14:paraId="101384C3"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lang w:val="sr-Cyrl-RS"/>
        </w:rPr>
      </w:pPr>
      <w:r w:rsidRPr="00235534">
        <w:rPr>
          <w:rFonts w:ascii="Times New Roman" w:eastAsia="Times New Roman" w:hAnsi="Times New Roman" w:cs="Times New Roman"/>
          <w:szCs w:val="24"/>
          <w:lang w:val="sr-Cyrl-RS"/>
        </w:rPr>
        <w:t>5.</w:t>
      </w:r>
      <w:r w:rsidRPr="00235534">
        <w:rPr>
          <w:rFonts w:ascii="Times New Roman" w:eastAsia="Times New Roman" w:hAnsi="Times New Roman" w:cs="Times New Roman"/>
          <w:sz w:val="24"/>
          <w:szCs w:val="24"/>
        </w:rPr>
        <w:t xml:space="preserve"> </w:t>
      </w:r>
      <w:r w:rsidRPr="00235534">
        <w:rPr>
          <w:rFonts w:ascii="Times New Roman" w:eastAsia="Times New Roman" w:hAnsi="Times New Roman" w:cs="Times New Roman"/>
          <w:szCs w:val="24"/>
          <w:lang w:val="sr-Cyrl-RS"/>
        </w:rPr>
        <w:t>Родно одговорно буџетирање.</w:t>
      </w:r>
    </w:p>
    <w:p w14:paraId="57D8D959" w14:textId="77777777" w:rsidR="00235534" w:rsidRPr="00235534" w:rsidRDefault="00235534" w:rsidP="00235534">
      <w:pPr>
        <w:spacing w:after="0" w:line="265" w:lineRule="auto"/>
        <w:ind w:left="545" w:right="12" w:hanging="343"/>
        <w:rPr>
          <w:rFonts w:ascii="Times New Roman" w:eastAsia="Times New Roman" w:hAnsi="Times New Roman" w:cs="Times New Roman"/>
          <w:szCs w:val="24"/>
          <w:lang w:val="sr-Cyrl-RS"/>
        </w:rPr>
      </w:pPr>
    </w:p>
    <w:p w14:paraId="35170120" w14:textId="77777777" w:rsidR="00235534" w:rsidRPr="00235534" w:rsidRDefault="00235534" w:rsidP="00235534">
      <w:pPr>
        <w:keepNext/>
        <w:keepLines/>
        <w:spacing w:after="213" w:line="265" w:lineRule="auto"/>
        <w:ind w:left="543"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НАЧИН СПРОВОЂЕЊА МЕРА</w:t>
      </w:r>
    </w:p>
    <w:p w14:paraId="4E9301A4" w14:textId="77777777" w:rsidR="00235534" w:rsidRPr="00235534" w:rsidRDefault="00235534" w:rsidP="00235534">
      <w:pPr>
        <w:spacing w:after="0" w:line="240" w:lineRule="auto"/>
        <w:ind w:left="542" w:right="12" w:firstLine="325"/>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За успешно остваривање и унапређивање родне равнопрачности неопходна је подршка свих запослених Школе.</w:t>
      </w:r>
    </w:p>
    <w:p w14:paraId="78B2C252" w14:textId="77777777" w:rsidR="00235534" w:rsidRPr="00235534" w:rsidRDefault="00235534" w:rsidP="00235534">
      <w:pPr>
        <w:spacing w:after="0" w:line="240" w:lineRule="auto"/>
        <w:ind w:left="867"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Школи је именовано лице задужено за родну равноправност</w:t>
      </w:r>
    </w:p>
    <w:p w14:paraId="7CD5CA82" w14:textId="77777777" w:rsidR="00235534" w:rsidRPr="00235534" w:rsidRDefault="00235534" w:rsidP="00235534">
      <w:pPr>
        <w:spacing w:after="0" w:line="240" w:lineRule="auto"/>
        <w:ind w:left="867"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Овлашћења лица за родну равноправност прописана су чланом 64. Закона.</w:t>
      </w:r>
    </w:p>
    <w:p w14:paraId="55D3B19B" w14:textId="705B79C0" w:rsidR="00235534" w:rsidRPr="00235534" w:rsidRDefault="00235534" w:rsidP="00294774">
      <w:pPr>
        <w:spacing w:after="503" w:line="240" w:lineRule="auto"/>
        <w:ind w:left="193" w:right="280" w:firstLine="66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Директор школе именује Комисију за родну равноправност из реда запослених поштујући родну структуру и равномерну заступљеност </w:t>
      </w:r>
      <w:r w:rsidRPr="00235534">
        <w:rPr>
          <w:rFonts w:ascii="Times New Roman" w:eastAsia="Times New Roman" w:hAnsi="Times New Roman" w:cs="Times New Roman"/>
          <w:sz w:val="24"/>
          <w:szCs w:val="24"/>
          <w:lang w:val="sr-Cyrl-RS"/>
        </w:rPr>
        <w:t>запослених</w:t>
      </w:r>
      <w:r w:rsidRPr="00235534">
        <w:rPr>
          <w:rFonts w:ascii="Times New Roman" w:eastAsia="Times New Roman" w:hAnsi="Times New Roman" w:cs="Times New Roman"/>
          <w:sz w:val="24"/>
          <w:szCs w:val="24"/>
        </w:rPr>
        <w:t xml:space="preserve"> односно свих актера образовног процеса чији је задатак да координише</w:t>
      </w:r>
      <w:r w:rsidRPr="00235534">
        <w:rPr>
          <w:rFonts w:ascii="Times New Roman" w:eastAsia="Times New Roman" w:hAnsi="Times New Roman" w:cs="Times New Roman"/>
          <w:sz w:val="24"/>
          <w:szCs w:val="24"/>
          <w:lang w:val="sr-Cyrl-RS"/>
        </w:rPr>
        <w:t xml:space="preserve"> </w:t>
      </w:r>
      <w:r w:rsidRPr="00235534">
        <w:rPr>
          <w:rFonts w:ascii="Times New Roman" w:eastAsia="Times New Roman" w:hAnsi="Times New Roman" w:cs="Times New Roman"/>
          <w:sz w:val="24"/>
          <w:szCs w:val="24"/>
        </w:rPr>
        <w:t>спровођење посебних мера и контролише њихову примену.</w:t>
      </w:r>
    </w:p>
    <w:p w14:paraId="355174DB" w14:textId="77777777" w:rsidR="00235534" w:rsidRPr="00235534" w:rsidRDefault="00235534" w:rsidP="00235534">
      <w:pPr>
        <w:spacing w:after="461" w:line="267" w:lineRule="auto"/>
        <w:ind w:left="147" w:right="126" w:firstLine="343"/>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Примена уродњавања и увођење начела родно одговорног буџетирања у поступку финансијског планирања, управљања и спровођења планова и пројеката, планирања средстава за остваривање предвиђених мера, едукација из области родно одговорног буџетирања,</w:t>
      </w:r>
      <w:r w:rsidRPr="00235534">
        <w:rPr>
          <w:rFonts w:ascii="Times New Roman" w:eastAsia="Times New Roman" w:hAnsi="Times New Roman" w:cs="Times New Roman"/>
          <w:sz w:val="24"/>
          <w:szCs w:val="24"/>
          <w:lang w:val="sr-Cyrl-RS"/>
        </w:rPr>
        <w:t xml:space="preserve"> у</w:t>
      </w:r>
      <w:r w:rsidRPr="00235534">
        <w:rPr>
          <w:rFonts w:ascii="Times New Roman" w:eastAsia="Times New Roman" w:hAnsi="Times New Roman" w:cs="Times New Roman"/>
          <w:sz w:val="24"/>
          <w:szCs w:val="24"/>
        </w:rPr>
        <w:t xml:space="preserve"> складу са одредбама 5. и 16. Закона о родној равноправности и у складу са законом којим се уређује буџетски систем.</w:t>
      </w:r>
    </w:p>
    <w:p w14:paraId="10FCBE78" w14:textId="77777777" w:rsidR="00235534" w:rsidRPr="00235534" w:rsidRDefault="00235534" w:rsidP="00235534">
      <w:pPr>
        <w:spacing w:after="251" w:line="264" w:lineRule="auto"/>
        <w:ind w:left="551" w:hanging="334"/>
        <w:rPr>
          <w:rFonts w:ascii="Times New Roman" w:eastAsia="Times New Roman" w:hAnsi="Times New Roman" w:cs="Times New Roman"/>
          <w:sz w:val="24"/>
          <w:szCs w:val="24"/>
        </w:rPr>
      </w:pPr>
      <w:r w:rsidRPr="00235534">
        <w:rPr>
          <w:rFonts w:ascii="Times New Roman" w:eastAsia="Times New Roman" w:hAnsi="Times New Roman" w:cs="Times New Roman"/>
          <w:szCs w:val="24"/>
        </w:rPr>
        <w:t xml:space="preserve">б. Предузимање посебних мера ради стварања једнаких могућности за образовање, односно за област </w:t>
      </w:r>
      <w:r w:rsidRPr="00235534">
        <w:rPr>
          <w:rFonts w:ascii="Times New Roman" w:eastAsia="Times New Roman" w:hAnsi="Times New Roman" w:cs="Times New Roman"/>
          <w:szCs w:val="24"/>
          <w:lang w:val="sr-Cyrl-RS"/>
        </w:rPr>
        <w:t>-</w:t>
      </w:r>
      <w:r w:rsidRPr="00235534">
        <w:rPr>
          <w:rFonts w:ascii="Times New Roman" w:eastAsia="Times New Roman" w:hAnsi="Times New Roman" w:cs="Times New Roman"/>
          <w:szCs w:val="24"/>
        </w:rPr>
        <w:t xml:space="preserve">образовања и васпитања (прописани чланом 37. Закона о родној равноправности) </w:t>
      </w:r>
      <w:r w:rsidRPr="00235534">
        <w:rPr>
          <w:rFonts w:ascii="Times New Roman" w:eastAsia="Times New Roman" w:hAnsi="Times New Roman" w:cs="Times New Roman"/>
          <w:szCs w:val="24"/>
          <w:lang w:val="sr-Cyrl-RS"/>
        </w:rPr>
        <w:t>–</w:t>
      </w:r>
      <w:r w:rsidRPr="00235534">
        <w:rPr>
          <w:rFonts w:ascii="Times New Roman" w:eastAsia="Times New Roman" w:hAnsi="Times New Roman" w:cs="Times New Roman"/>
          <w:szCs w:val="24"/>
        </w:rPr>
        <w:t xml:space="preserve"> у наставку цитира се члан 37.</w:t>
      </w:r>
    </w:p>
    <w:p w14:paraId="4B23AAF4" w14:textId="77777777" w:rsidR="00235534" w:rsidRPr="00235534" w:rsidRDefault="00235534" w:rsidP="00235534">
      <w:pPr>
        <w:spacing w:after="232" w:line="240" w:lineRule="auto"/>
        <w:ind w:left="193" w:right="307" w:firstLine="35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w:t>
      </w:r>
      <w:r w:rsidRPr="00235534">
        <w:rPr>
          <w:rFonts w:ascii="Times New Roman" w:eastAsia="Times New Roman" w:hAnsi="Times New Roman" w:cs="Times New Roman"/>
          <w:sz w:val="24"/>
          <w:szCs w:val="24"/>
        </w:rPr>
        <w:t>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w:t>
      </w:r>
    </w:p>
    <w:p w14:paraId="326236AC" w14:textId="77777777" w:rsidR="00235534" w:rsidRPr="00235534" w:rsidRDefault="00235534" w:rsidP="00235534">
      <w:pPr>
        <w:numPr>
          <w:ilvl w:val="0"/>
          <w:numId w:val="14"/>
        </w:numPr>
        <w:spacing w:after="5" w:line="267" w:lineRule="auto"/>
        <w:ind w:right="14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укључе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 односно студента;</w:t>
      </w:r>
    </w:p>
    <w:p w14:paraId="7CD82AC4" w14:textId="77777777" w:rsidR="00235534" w:rsidRPr="00235534" w:rsidRDefault="00235534" w:rsidP="00235534">
      <w:pPr>
        <w:numPr>
          <w:ilvl w:val="0"/>
          <w:numId w:val="14"/>
        </w:numPr>
        <w:spacing w:after="5" w:line="255" w:lineRule="auto"/>
        <w:ind w:right="14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lastRenderedPageBreak/>
        <w:t>обезбеде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w:t>
      </w:r>
    </w:p>
    <w:p w14:paraId="0BED8995" w14:textId="77777777" w:rsidR="00235534" w:rsidRPr="00235534" w:rsidRDefault="00235534" w:rsidP="00235534">
      <w:pPr>
        <w:numPr>
          <w:ilvl w:val="0"/>
          <w:numId w:val="14"/>
        </w:numPr>
        <w:spacing w:after="5" w:line="255" w:lineRule="auto"/>
        <w:ind w:right="14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обезбеде да садржаји планова и програма наставе и учења, односно студијских програма и уџбеника и другог наставног материјала буду такви да афирмишу равноправност и повећцју видљивост осетљивих друштвених група и допринос у науци, технолошком развоју, култури и уметности, одбрани и безбедности;</w:t>
      </w:r>
    </w:p>
    <w:p w14:paraId="32C3CDA8" w14:textId="77777777" w:rsidR="00235534" w:rsidRPr="00235534" w:rsidRDefault="00235534" w:rsidP="00235534">
      <w:pPr>
        <w:numPr>
          <w:ilvl w:val="0"/>
          <w:numId w:val="14"/>
        </w:numPr>
        <w:spacing w:after="5" w:line="255" w:lineRule="auto"/>
        <w:ind w:right="14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предузимају, у складу са законом, мере које обухватају:</w:t>
      </w:r>
    </w:p>
    <w:p w14:paraId="1CB5662C" w14:textId="77777777" w:rsidR="00235534" w:rsidRPr="00235534" w:rsidRDefault="00235534" w:rsidP="00235534">
      <w:pPr>
        <w:spacing w:after="0" w:line="240" w:lineRule="auto"/>
        <w:ind w:left="193" w:right="37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(1)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w:t>
      </w:r>
    </w:p>
    <w:p w14:paraId="761D6C0A" w14:textId="77777777" w:rsidR="00235534" w:rsidRPr="00235534" w:rsidRDefault="00235534" w:rsidP="00235534">
      <w:pPr>
        <w:numPr>
          <w:ilvl w:val="0"/>
          <w:numId w:val="15"/>
        </w:numPr>
        <w:spacing w:after="5" w:line="255" w:lineRule="auto"/>
        <w:ind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редовних наставних предмета и ваннаставних активности,</w:t>
      </w:r>
    </w:p>
    <w:p w14:paraId="61C6B577" w14:textId="77777777" w:rsidR="00235534" w:rsidRPr="00235534" w:rsidRDefault="00235534" w:rsidP="00235534">
      <w:pPr>
        <w:numPr>
          <w:ilvl w:val="0"/>
          <w:numId w:val="15"/>
        </w:numPr>
        <w:spacing w:after="5" w:line="255" w:lineRule="auto"/>
        <w:ind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планирања и организације различитих облика обуке у свим образовним установама, центрима или организацијама у којима се школује наставни кадар,</w:t>
      </w:r>
    </w:p>
    <w:p w14:paraId="1F2C7D8F" w14:textId="77777777" w:rsidR="00235534" w:rsidRPr="00235534" w:rsidRDefault="00235534" w:rsidP="00235534">
      <w:pPr>
        <w:spacing w:after="0" w:line="267" w:lineRule="auto"/>
        <w:ind w:left="147" w:right="126" w:firstLine="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(2) измене садржаја планова и програма наставе и учења, односно студијских програма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w:t>
      </w:r>
    </w:p>
    <w:p w14:paraId="08D99CF0" w14:textId="77777777" w:rsidR="00235534" w:rsidRPr="00235534" w:rsidRDefault="00235534" w:rsidP="00235534">
      <w:pPr>
        <w:spacing w:after="0" w:line="240" w:lineRule="auto"/>
        <w:ind w:left="193" w:right="16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 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 (4) процењивање садржаја уџбеника и другог наставног материјала са аспекта њиховог утицаја на промоцију родне равноправности;</w:t>
      </w:r>
    </w:p>
    <w:p w14:paraId="72C38402" w14:textId="77777777" w:rsidR="00235534" w:rsidRPr="00235534" w:rsidRDefault="00235534" w:rsidP="00235534">
      <w:pPr>
        <w:spacing w:after="0" w:line="267" w:lineRule="auto"/>
        <w:ind w:left="147" w:right="126" w:firstLine="1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(5) 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сёксуалне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w:t>
      </w:r>
    </w:p>
    <w:p w14:paraId="1C561204" w14:textId="77777777" w:rsidR="00235534" w:rsidRPr="00235534" w:rsidRDefault="00235534" w:rsidP="00235534">
      <w:pPr>
        <w:spacing w:after="0" w:line="267" w:lineRule="auto"/>
        <w:ind w:left="147" w:right="126" w:firstLine="1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w:t>
      </w:r>
      <w:r w:rsidRPr="00235534">
        <w:rPr>
          <w:rFonts w:ascii="Times New Roman" w:eastAsia="Times New Roman" w:hAnsi="Times New Roman" w:cs="Times New Roman"/>
          <w:sz w:val="24"/>
          <w:szCs w:val="24"/>
          <w:lang w:val="sr-Cyrl-RS"/>
        </w:rPr>
        <w:t>6</w:t>
      </w:r>
      <w:r w:rsidRPr="00235534">
        <w:rPr>
          <w:rFonts w:ascii="Times New Roman" w:eastAsia="Times New Roman" w:hAnsi="Times New Roman" w:cs="Times New Roman"/>
          <w:sz w:val="24"/>
          <w:szCs w:val="24"/>
        </w:rPr>
        <w:t>) предузимање посебних мера ради подстицања уравнотежене заступљености полова при упису на студијске програме, програме стипендирања, програме целоживотног учења, као и за коришћење информационо-комуникационих технологија;</w:t>
      </w:r>
    </w:p>
    <w:p w14:paraId="79437D13" w14:textId="56B7E6BE" w:rsidR="00235534" w:rsidRPr="00235534" w:rsidRDefault="00235534" w:rsidP="00235534">
      <w:pPr>
        <w:spacing w:after="0" w:line="267" w:lineRule="auto"/>
        <w:ind w:left="147" w:right="126" w:firstLine="1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(7 )</w:t>
      </w:r>
      <w:r w:rsidRPr="00235534">
        <w:rPr>
          <w:rFonts w:ascii="Times New Roman" w:eastAsia="Times New Roman" w:hAnsi="Times New Roman" w:cs="Times New Roman"/>
          <w:sz w:val="24"/>
          <w:szCs w:val="24"/>
        </w:rPr>
        <w:t>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w:t>
      </w:r>
    </w:p>
    <w:p w14:paraId="01EFF8D5" w14:textId="681BDE3D" w:rsidR="00235534" w:rsidRPr="00235534" w:rsidRDefault="00235534" w:rsidP="00235534">
      <w:pPr>
        <w:spacing w:after="0" w:line="267" w:lineRule="auto"/>
        <w:ind w:left="147" w:right="126" w:firstLine="1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lang w:val="sr-Cyrl-RS"/>
        </w:rPr>
        <w:t xml:space="preserve">(8) </w:t>
      </w:r>
      <w:r w:rsidRPr="00235534">
        <w:rPr>
          <w:rFonts w:ascii="Times New Roman" w:eastAsia="Times New Roman" w:hAnsi="Times New Roman" w:cs="Times New Roman"/>
          <w:sz w:val="24"/>
          <w:szCs w:val="24"/>
        </w:rPr>
        <w:t xml:space="preserve">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w:t>
      </w:r>
      <w:r w:rsidRPr="00235534">
        <w:rPr>
          <w:rFonts w:ascii="Times New Roman" w:eastAsia="Times New Roman" w:hAnsi="Times New Roman" w:cs="Times New Roman"/>
          <w:sz w:val="24"/>
          <w:szCs w:val="24"/>
        </w:rPr>
        <w:lastRenderedPageBreak/>
        <w:t>пројеката, као и једнаког учешћа жена и мушкараца у истраживачким тимовима и телима надлежним за вредновање, избор и оцењивање научноистраживачких пројеката.</w:t>
      </w:r>
    </w:p>
    <w:p w14:paraId="6E29B5CE" w14:textId="77777777" w:rsidR="00235534" w:rsidRPr="00235534" w:rsidRDefault="00235534" w:rsidP="00235534">
      <w:pPr>
        <w:spacing w:after="238" w:line="267" w:lineRule="auto"/>
        <w:ind w:left="147" w:right="126" w:firstLine="667"/>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Установе у области образовања и васпитања дужне су да обезбеде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подстицање.”</w:t>
      </w:r>
    </w:p>
    <w:p w14:paraId="5130830B" w14:textId="77777777" w:rsidR="00235534" w:rsidRPr="00235534" w:rsidRDefault="00235534" w:rsidP="00235534">
      <w:pPr>
        <w:spacing w:after="216" w:line="267" w:lineRule="auto"/>
        <w:ind w:left="147" w:right="126" w:firstLine="667"/>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Школа ће . део посебних мера везаних за област образовања и васпитања , сходно одредбама о аутономији установе сама планирати и реализовати према календару образовно васпитног рада кроз наставне јединице. ваннаставне активности, радионице, учешћем у одређеним пројектима, заједничким активносима са другим школама односно организацијама и сл.</w:t>
      </w:r>
    </w:p>
    <w:p w14:paraId="4D201A6E" w14:textId="30B25C36" w:rsidR="00235534" w:rsidRPr="00235534" w:rsidRDefault="00235534" w:rsidP="00235534">
      <w:pPr>
        <w:spacing w:after="0" w:line="267" w:lineRule="auto"/>
        <w:ind w:left="147" w:right="126" w:firstLine="667"/>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Онај део мера које се тичу системске поставке ове тематике у процес образовања кроз доношење нових односно измењених и допуњених планова и програма наставе и учења, избора уџбеника и друго, доношења нових правилника и упутстава од стране Министарства просвете </w:t>
      </w:r>
      <w:r w:rsidRPr="00235534">
        <w:rPr>
          <w:rFonts w:ascii="Times New Roman" w:eastAsia="Times New Roman" w:hAnsi="Times New Roman" w:cs="Times New Roman"/>
          <w:sz w:val="24"/>
          <w:szCs w:val="24"/>
          <w:lang w:val="sr-Cyrl-RS"/>
        </w:rPr>
        <w:t>-</w:t>
      </w:r>
      <w:r w:rsidRPr="00235534">
        <w:rPr>
          <w:rFonts w:ascii="Times New Roman" w:eastAsia="Times New Roman" w:hAnsi="Times New Roman" w:cs="Times New Roman"/>
          <w:sz w:val="24"/>
          <w:szCs w:val="24"/>
        </w:rPr>
        <w:t xml:space="preserve"> ове мере школа ће имплементирати у садржаје наставе и учења и др. облика образовно васпитног рада у школи са ученицима, односно делатност Школе.</w:t>
      </w:r>
    </w:p>
    <w:p w14:paraId="63A2DB34" w14:textId="77777777" w:rsidR="00235534" w:rsidRPr="00235534" w:rsidRDefault="00235534" w:rsidP="00235534">
      <w:pPr>
        <w:numPr>
          <w:ilvl w:val="0"/>
          <w:numId w:val="17"/>
        </w:numPr>
        <w:spacing w:after="279" w:line="267" w:lineRule="auto"/>
        <w:ind w:right="181"/>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Сарадња са јединицом локалне самоуправе, удружењима, другим установама, и организацијама и циљу спровођења активности везаних за промоцију родне равноправности, посебно у области образовања</w:t>
      </w:r>
    </w:p>
    <w:p w14:paraId="79C053A5" w14:textId="77777777" w:rsidR="00235534" w:rsidRPr="00235534" w:rsidRDefault="00235534" w:rsidP="00235534">
      <w:pPr>
        <w:numPr>
          <w:ilvl w:val="0"/>
          <w:numId w:val="17"/>
        </w:numPr>
        <w:spacing w:after="288" w:line="255" w:lineRule="auto"/>
        <w:ind w:right="181"/>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Школа ће посебне мере одређивати и спроводити у оквиру годишњих планова рада, који, поред елемената прописаних законом, обавезно садрже и део који се односи на остваривање и унапређивање родне равноправности.</w:t>
      </w:r>
    </w:p>
    <w:p w14:paraId="6255E783" w14:textId="77777777" w:rsidR="00235534" w:rsidRPr="00235534" w:rsidRDefault="00235534" w:rsidP="00235534">
      <w:pPr>
        <w:numPr>
          <w:ilvl w:val="0"/>
          <w:numId w:val="17"/>
        </w:numPr>
        <w:spacing w:after="458" w:line="255" w:lineRule="auto"/>
        <w:ind w:right="181"/>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Подаци о реализацији плана у делу који се односи на остваривање родне равноправности, саставни су део годишњег извештаја о реализацији годишњег плана рада школе, који у складу са законом усваја школсКи одбор.</w:t>
      </w:r>
    </w:p>
    <w:p w14:paraId="149F6F20" w14:textId="77777777" w:rsidR="00235534" w:rsidRPr="00235534" w:rsidRDefault="00235534" w:rsidP="00235534">
      <w:pPr>
        <w:keepNext/>
        <w:keepLines/>
        <w:spacing w:after="213" w:line="265" w:lineRule="auto"/>
        <w:ind w:left="543" w:right="12" w:hanging="10"/>
        <w:jc w:val="center"/>
        <w:outlineLvl w:val="1"/>
        <w:rPr>
          <w:rFonts w:ascii="Times New Roman" w:eastAsia="Times New Roman" w:hAnsi="Times New Roman" w:cs="Times New Roman"/>
          <w:color w:val="000000"/>
          <w:lang w:val="sr-Latn-RS" w:eastAsia="sr-Latn-RS"/>
        </w:rPr>
      </w:pPr>
      <w:bookmarkStart w:id="1" w:name="_Hlk122989707"/>
      <w:r w:rsidRPr="00235534">
        <w:rPr>
          <w:rFonts w:ascii="Times New Roman" w:eastAsia="Times New Roman" w:hAnsi="Times New Roman" w:cs="Times New Roman"/>
          <w:color w:val="000000"/>
          <w:lang w:val="sr-Latn-RS" w:eastAsia="sr-Latn-RS"/>
        </w:rPr>
        <w:t>НАЧИН СПРОВОЂЕЊА МЕРА</w:t>
      </w:r>
    </w:p>
    <w:p w14:paraId="4376CCA2" w14:textId="77777777" w:rsidR="00235534" w:rsidRPr="00235534" w:rsidRDefault="00235534" w:rsidP="00235534">
      <w:pPr>
        <w:spacing w:after="0" w:line="240" w:lineRule="auto"/>
        <w:ind w:left="542" w:right="12" w:firstLine="325"/>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За успешно остваривање и унапређивање родне равнопрачности неопходна је подршка свих запослених Школе.</w:t>
      </w:r>
    </w:p>
    <w:p w14:paraId="3F952A8F" w14:textId="77777777" w:rsidR="00235534" w:rsidRPr="00235534" w:rsidRDefault="00235534" w:rsidP="00235534">
      <w:pPr>
        <w:spacing w:after="0" w:line="240" w:lineRule="auto"/>
        <w:ind w:left="867"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 Школи је именовано лице задужено за родну равноправност</w:t>
      </w:r>
    </w:p>
    <w:p w14:paraId="588E8345" w14:textId="77777777" w:rsidR="00235534" w:rsidRPr="00235534" w:rsidRDefault="00235534" w:rsidP="00235534">
      <w:pPr>
        <w:spacing w:after="0" w:line="240" w:lineRule="auto"/>
        <w:ind w:left="867"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Овлашћења лица за родну равноправност прописана су чланом 64. Закона.</w:t>
      </w:r>
    </w:p>
    <w:p w14:paraId="6E4EC74E" w14:textId="77777777" w:rsidR="00235534" w:rsidRPr="00235534" w:rsidRDefault="00235534" w:rsidP="00235534">
      <w:pPr>
        <w:spacing w:after="503" w:line="240" w:lineRule="auto"/>
        <w:ind w:left="193" w:right="280" w:firstLine="668"/>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Директор школе именује Комисију за родну равноправност из реда запослених поштујући родну структуру и равномерну заступљеност запослених . односно свих актера образовног процеса чији је задатак да координише спровођење посебних мера и контролише њихову примену.</w:t>
      </w:r>
    </w:p>
    <w:bookmarkEnd w:id="1"/>
    <w:p w14:paraId="5F40E1FC" w14:textId="77777777" w:rsidR="00235534" w:rsidRPr="00235534" w:rsidRDefault="00235534" w:rsidP="00235534">
      <w:pPr>
        <w:keepNext/>
        <w:keepLines/>
        <w:spacing w:after="213" w:line="265" w:lineRule="auto"/>
        <w:ind w:left="543"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lastRenderedPageBreak/>
        <w:t>КОНТРОЛА СПРОВОЂЕЊА ПОСЕБНИХ МЕРА</w:t>
      </w:r>
    </w:p>
    <w:p w14:paraId="572A7B0E" w14:textId="77777777" w:rsidR="00235534" w:rsidRPr="00235534" w:rsidRDefault="00235534" w:rsidP="00235534">
      <w:pPr>
        <w:spacing w:after="236" w:line="240" w:lineRule="auto"/>
        <w:ind w:left="542" w:right="12" w:firstLine="325"/>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Контролу примене посебних мера врше директор школе, Комисија за родну равноправност и лице задужено за родну равноправност.</w:t>
      </w:r>
    </w:p>
    <w:p w14:paraId="13BFA141" w14:textId="77777777" w:rsidR="00235534" w:rsidRPr="00235534" w:rsidRDefault="00235534" w:rsidP="00235534">
      <w:pPr>
        <w:keepNext/>
        <w:keepLines/>
        <w:spacing w:after="184" w:line="265" w:lineRule="auto"/>
        <w:ind w:left="543" w:right="12" w:hanging="10"/>
        <w:jc w:val="both"/>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РОКОВИ ЗА СПРОВОЂЕЊЕ ПОСЕБНИХ МЕРА И ИЗВЕШТАВАЊЕ</w:t>
      </w:r>
    </w:p>
    <w:p w14:paraId="3999F3EF" w14:textId="21D12416" w:rsidR="00235534" w:rsidRPr="00235534" w:rsidRDefault="00235534" w:rsidP="00235534">
      <w:pPr>
        <w:spacing w:after="0" w:line="240" w:lineRule="auto"/>
        <w:ind w:left="487" w:right="12" w:firstLine="37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Посебне мере примењују се док се непостигне циљ због којег су прописане односно </w:t>
      </w:r>
      <w:r w:rsidRPr="00235534">
        <w:rPr>
          <w:rFonts w:ascii="Times New Roman" w:eastAsia="Times New Roman" w:hAnsi="Times New Roman" w:cs="Times New Roman"/>
          <w:noProof/>
          <w:sz w:val="24"/>
          <w:szCs w:val="24"/>
        </w:rPr>
        <w:drawing>
          <wp:inline distT="0" distB="0" distL="0" distR="0" wp14:anchorId="04FE00AD" wp14:editId="0CC5F83E">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5534">
        <w:rPr>
          <w:rFonts w:ascii="Times New Roman" w:eastAsia="Times New Roman" w:hAnsi="Times New Roman" w:cs="Times New Roman"/>
          <w:sz w:val="24"/>
          <w:szCs w:val="24"/>
        </w:rPr>
        <w:t>донете.</w:t>
      </w:r>
    </w:p>
    <w:p w14:paraId="622FEFF0" w14:textId="7D765FD1" w:rsidR="00235534" w:rsidRPr="00235534" w:rsidRDefault="00235534" w:rsidP="00235534">
      <w:pPr>
        <w:spacing w:after="0" w:line="267" w:lineRule="auto"/>
        <w:ind w:left="533" w:right="126"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Предвиђене посебне мере се спроводе континуирано у току календарске године и остварени резултати се представљају у извештају који се доставља Министарству најкасније до 15. јануара текуће године за претходну годину. Садржина извештаја је прописана Парвилником о вођењу евиденцир и извештавању о остваривању родне равноправности (”Сл.гласник РС” број 103/21).</w:t>
      </w:r>
    </w:p>
    <w:p w14:paraId="6414BB67" w14:textId="77777777" w:rsidR="00235534" w:rsidRPr="00235534" w:rsidRDefault="00235534" w:rsidP="00235534">
      <w:pPr>
        <w:spacing w:after="0" w:line="267" w:lineRule="auto"/>
        <w:ind w:left="533"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Годишњи извешт о остваривању родне равноправности , поред попуњеног обрасца, садржи оцену стања у погледу осл•варене родне равноправности у Школи, укључујући и разлоге због којих није остварена прописана равноправна заступљеност жена и мушкараца, ако та заступљеност није остварена. и извештај о спровођењу плана управљања ризицима.</w:t>
      </w:r>
    </w:p>
    <w:p w14:paraId="0A6649DE" w14:textId="463A7A27" w:rsidR="00235534" w:rsidRPr="00235534" w:rsidRDefault="00235534" w:rsidP="00235534">
      <w:pPr>
        <w:spacing w:after="441" w:line="240" w:lineRule="auto"/>
        <w:ind w:left="533" w:right="370" w:firstLine="33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План управљања ризицима од повреде родне равноправности доноси школа сходно Правилнику о изради и спровођењу плана управљања ризицима од повреде принципа родне равноправности (”Сл.гласник РС” бр. 67/2022) и доноси се најкасније до З1. децембра текуће године за наредну календарску годину у којој се достав.гь,ју у електронској или писменој форми Министарству најкасније до 15. јанара.</w:t>
      </w:r>
    </w:p>
    <w:p w14:paraId="112C8F43" w14:textId="77777777" w:rsidR="00235534" w:rsidRPr="00235534" w:rsidRDefault="00235534" w:rsidP="00235534">
      <w:pPr>
        <w:keepNext/>
        <w:keepLines/>
        <w:spacing w:after="213" w:line="265" w:lineRule="auto"/>
        <w:ind w:left="552"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ЕВИДЕНТИРАЊЕ ПОДАТАКА О ОСТВАРИВАЊУ' РОДНЕ РАВНОПРАВНОСТИ</w:t>
      </w:r>
    </w:p>
    <w:p w14:paraId="7580A6FF" w14:textId="77777777" w:rsidR="00235534" w:rsidRPr="00235534" w:rsidRDefault="00235534" w:rsidP="008E63CF">
      <w:pPr>
        <w:spacing w:after="0" w:line="266" w:lineRule="auto"/>
        <w:ind w:left="147" w:right="125" w:firstLine="66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Информације и статистички подаци који се прикупљају и евидентирају у Школи у свим областима у којима се спроводе мере из овог закона морају бити, осим збирно, разврстани и исказани по полу и старосној доби.</w:t>
      </w:r>
    </w:p>
    <w:p w14:paraId="6393848A" w14:textId="77777777" w:rsidR="00235534" w:rsidRPr="00235534" w:rsidRDefault="00235534" w:rsidP="00235534">
      <w:pPr>
        <w:spacing w:after="273" w:line="240" w:lineRule="auto"/>
        <w:ind w:left="496"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Школа ће водити евиденције о следећим подацима разврстаним по полу:</w:t>
      </w:r>
    </w:p>
    <w:p w14:paraId="2D507E5F" w14:textId="77777777" w:rsidR="00235534" w:rsidRPr="00235534" w:rsidRDefault="00235534" w:rsidP="00235534">
      <w:pPr>
        <w:numPr>
          <w:ilvl w:val="0"/>
          <w:numId w:val="18"/>
        </w:numPr>
        <w:spacing w:after="273" w:line="255" w:lineRule="auto"/>
        <w:ind w:right="69"/>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укупном броју запослених и радно ангажованих лица;</w:t>
      </w:r>
    </w:p>
    <w:p w14:paraId="040CCCFF" w14:textId="56F4296D"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запослених и радно ангажованих жена, броју и проценту запослених и радно ангажованих мушкараца у односу на укупан број и проценат запослених, разврстаних по полу и старосној доби запослених и радно ангажованих лица;</w:t>
      </w:r>
    </w:p>
    <w:p w14:paraId="6FE60FF0" w14:textId="26F32F12"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квалификацијама које поседују запослена и радно ангажована лица, разврстана по полу;</w:t>
      </w:r>
    </w:p>
    <w:p w14:paraId="5A617E09" w14:textId="4EC6B4E5"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запослених и радно ангажованих лица на извтиилачким радним местима и на положајима, разврстаних по полу;</w:t>
      </w:r>
    </w:p>
    <w:p w14:paraId="28A59FCB" w14:textId="69ABE6C7"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lastRenderedPageBreak/>
        <w:t>платама, и другим накнадама запослених и радно ангажованих лица, исказаних у просечном номиналном износу и разврстаних по полу у категоријама за извршилачка радна места и за положаје;</w:t>
      </w:r>
    </w:p>
    <w:p w14:paraId="74EFF387" w14:textId="724F964A"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запослених и радно ангажованих лица, разврстаних по полу и старосној доби, која су у претходне две године више запошљавана и броју и проценту запослених и радно ангажованих лица по полу и старосној доби која су добијала отказ, односно која су отпуштена, као и разлоге за то;</w:t>
      </w:r>
    </w:p>
    <w:p w14:paraId="345E7881" w14:textId="03DDB2EC"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разлозима због којих су на поједина радна места запошљавани, односно распоређивани у већем броју припадници одређеног пола;</w:t>
      </w:r>
    </w:p>
    <w:p w14:paraId="0F5A50E8" w14:textId="77777777"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разлозима због којих су на поједине положаје постављани, односно именовани у већем броју припадници одређеног пола;</w:t>
      </w:r>
    </w:p>
    <w:p w14:paraId="5AFC94A6" w14:textId="77777777"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кандидата пријављених на конкурсе за попуњавање положаја или извршилачких радних места у органима јавне власти, односно за заснивање радног односа код послодавца или ради другог вида радног ангажовања, разврстаних по полу и по квалификацијама;</w:t>
      </w:r>
    </w:p>
    <w:p w14:paraId="4139AE5D" w14:textId="68027715" w:rsid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 xml:space="preserve">броју примљених пријава запослених и радно ангажованих лица, разврстаних по полу и старосној доби, о њиховој изложености узнемиравању, сексуалном узнемиравању или уцењивању или неком другом поступању које има за последицу дискриминацију на основу пола, односно рода; </w:t>
      </w:r>
    </w:p>
    <w:p w14:paraId="5CE2EF5D" w14:textId="61EB817C" w:rsidR="00235534" w:rsidRPr="00235534" w:rsidRDefault="00235534" w:rsidP="00235534">
      <w:pPr>
        <w:numPr>
          <w:ilvl w:val="0"/>
          <w:numId w:val="18"/>
        </w:numPr>
        <w:spacing w:after="253" w:line="267" w:lineRule="auto"/>
        <w:ind w:right="69"/>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начину поступања послодавца или одговорног лица у органима јавне власти по поднетим пријавама;</w:t>
      </w:r>
    </w:p>
    <w:p w14:paraId="0905AADD" w14:textId="77777777" w:rsidR="00235534" w:rsidRPr="00235534" w:rsidRDefault="00235534" w:rsidP="00235534">
      <w:pPr>
        <w:numPr>
          <w:ilvl w:val="0"/>
          <w:numId w:val="20"/>
        </w:numPr>
        <w:spacing w:after="267" w:line="267"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судских спорова који су вођени у вези са дискриминацијом на основу пола, односно рода, као и броју судских спорова који су окончани у корист запосленог и о начину поступања послодавца или одговорног лица у органима јавне власти по тим судским одлукама;</w:t>
      </w:r>
    </w:p>
    <w:p w14:paraId="39789F3A" w14:textId="7F9B694A" w:rsidR="00235534" w:rsidRDefault="00235534" w:rsidP="00235534">
      <w:pPr>
        <w:numPr>
          <w:ilvl w:val="0"/>
          <w:numId w:val="20"/>
        </w:numPr>
        <w:spacing w:after="5" w:line="255"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запослених и радно ангажованих лица, разврстаних по полу, укључених у програме стручног усавршавања и додатног образовања, као и стручног оспособљавања приправника, на годишњем нивоу;</w:t>
      </w:r>
    </w:p>
    <w:p w14:paraId="08232935" w14:textId="77777777" w:rsidR="00235534" w:rsidRPr="00235534" w:rsidRDefault="00235534" w:rsidP="00235534">
      <w:pPr>
        <w:spacing w:after="5" w:line="255" w:lineRule="auto"/>
        <w:ind w:left="193" w:right="126"/>
        <w:jc w:val="both"/>
        <w:rPr>
          <w:rFonts w:ascii="Times New Roman" w:eastAsia="Times New Roman" w:hAnsi="Times New Roman" w:cs="Times New Roman"/>
          <w:sz w:val="24"/>
          <w:szCs w:val="24"/>
        </w:rPr>
      </w:pPr>
    </w:p>
    <w:p w14:paraId="511123DE" w14:textId="79D0211B" w:rsidR="00235534" w:rsidRPr="008E63CF" w:rsidRDefault="00235534" w:rsidP="008E63CF">
      <w:pPr>
        <w:numPr>
          <w:ilvl w:val="0"/>
          <w:numId w:val="20"/>
        </w:numPr>
        <w:spacing w:after="267" w:line="255"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запослених лица у органима управљања и надзора, комисијама и другим телима код органа јавне власти и послодавца, разврстаних по полу, квалификацијама и старосној доби;</w:t>
      </w:r>
    </w:p>
    <w:p w14:paraId="6F607065" w14:textId="77777777" w:rsidR="00235534" w:rsidRPr="00235534" w:rsidRDefault="00235534" w:rsidP="00235534">
      <w:pPr>
        <w:pStyle w:val="ListParagraph"/>
        <w:numPr>
          <w:ilvl w:val="0"/>
          <w:numId w:val="20"/>
        </w:numPr>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тражилаца и корисника бесплатне правне помоћи разврстаних по полу;</w:t>
      </w:r>
    </w:p>
    <w:p w14:paraId="1E983AB6" w14:textId="25CEC659" w:rsidR="00235534" w:rsidRDefault="00235534" w:rsidP="00235534">
      <w:pPr>
        <w:numPr>
          <w:ilvl w:val="0"/>
          <w:numId w:val="20"/>
        </w:numPr>
        <w:spacing w:after="267" w:line="255"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lastRenderedPageBreak/>
        <w:t>броју и проценту пријављених случајева насиља заснованог на полу, односно роду, разврстаних по облику насиља, полу жртве насиља и полу извршиоца насиља и међусобном односу жртве и извршиоца насиља;</w:t>
      </w:r>
    </w:p>
    <w:p w14:paraId="089C15EF" w14:textId="48554F94" w:rsidR="00235534" w:rsidRDefault="00235534" w:rsidP="00235534">
      <w:pPr>
        <w:numPr>
          <w:ilvl w:val="0"/>
          <w:numId w:val="20"/>
        </w:numPr>
        <w:spacing w:after="267" w:line="255"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 и проценат лица која су извршила насиље упородици разврстаних према полу и међусобном односу извршиоца насиља и жртве насиља;</w:t>
      </w:r>
    </w:p>
    <w:p w14:paraId="0BDAC9F8" w14:textId="334888BD" w:rsidR="00235534" w:rsidRPr="00235534" w:rsidRDefault="00235534" w:rsidP="00235534">
      <w:pPr>
        <w:numPr>
          <w:ilvl w:val="0"/>
          <w:numId w:val="20"/>
        </w:numPr>
        <w:spacing w:after="267" w:line="255" w:lineRule="auto"/>
        <w:ind w:right="126"/>
        <w:jc w:val="both"/>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броју и проценту пресуда за насиље према женама и насиље у породици, разврстаних по полу жртве насиља и по полу извршиоца насиља.</w:t>
      </w:r>
    </w:p>
    <w:p w14:paraId="66A427CF" w14:textId="77777777" w:rsidR="00235534" w:rsidRPr="00235534" w:rsidRDefault="00235534" w:rsidP="00235534">
      <w:pPr>
        <w:spacing w:after="267"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Подаци који се евидентирају исказују се бројчано или процентуално и не могу да садрже податке о личности.</w:t>
      </w:r>
    </w:p>
    <w:p w14:paraId="429822D7" w14:textId="77777777" w:rsidR="00235534" w:rsidRPr="00235534" w:rsidRDefault="00235534" w:rsidP="00235534">
      <w:pPr>
        <w:spacing w:after="228" w:line="267" w:lineRule="auto"/>
        <w:ind w:left="147" w:right="126" w:firstLine="54"/>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Органи јавне власти евидентиране податке дужни су да дају на увид надлежној инспекцији, која у складу са овим законом врши инспекцијски надзор у овој области, као и Министарству на његов захтев, на начин и у складу са заштитом података о личности.</w:t>
      </w:r>
    </w:p>
    <w:p w14:paraId="617D687F" w14:textId="77777777" w:rsidR="00235534" w:rsidRPr="00235534" w:rsidRDefault="00235534" w:rsidP="00235534">
      <w:pPr>
        <w:keepNext/>
        <w:keepLines/>
        <w:spacing w:after="213" w:line="265" w:lineRule="auto"/>
        <w:ind w:left="212"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ПОЧЕТАК ПРИМЕНЕ ПЛАНА</w:t>
      </w:r>
    </w:p>
    <w:p w14:paraId="231EBA89" w14:textId="77777777" w:rsidR="00235534" w:rsidRPr="00235534" w:rsidRDefault="00235534" w:rsidP="00235534">
      <w:pPr>
        <w:spacing w:after="238"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План је саставни део Годишњег плана рада школе и почиње да се примењује почев од дана доношења и биће објављен на интернет страници школе.</w:t>
      </w:r>
    </w:p>
    <w:p w14:paraId="6CE6F0E9" w14:textId="77777777" w:rsidR="00235534" w:rsidRPr="00235534" w:rsidRDefault="00235534" w:rsidP="00235534">
      <w:pPr>
        <w:spacing w:after="234" w:line="240" w:lineRule="auto"/>
        <w:ind w:left="193" w:right="126"/>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Шкпола ће Министрству доставити обавештење о интернет страници на којој је План објављен, у року од 15 дана од дана доношења.</w:t>
      </w:r>
    </w:p>
    <w:p w14:paraId="72B4FDFF" w14:textId="77777777" w:rsidR="00235534" w:rsidRPr="00235534" w:rsidRDefault="00235534" w:rsidP="00235534">
      <w:pPr>
        <w:keepNext/>
        <w:keepLines/>
        <w:spacing w:after="245" w:line="265" w:lineRule="auto"/>
        <w:ind w:left="212" w:right="12" w:hanging="10"/>
        <w:jc w:val="center"/>
        <w:outlineLvl w:val="1"/>
        <w:rPr>
          <w:rFonts w:ascii="Times New Roman" w:eastAsia="Times New Roman" w:hAnsi="Times New Roman" w:cs="Times New Roman"/>
          <w:color w:val="000000"/>
          <w:lang w:val="sr-Latn-RS" w:eastAsia="sr-Latn-RS"/>
        </w:rPr>
      </w:pPr>
      <w:r w:rsidRPr="00235534">
        <w:rPr>
          <w:rFonts w:ascii="Times New Roman" w:eastAsia="Times New Roman" w:hAnsi="Times New Roman" w:cs="Times New Roman"/>
          <w:color w:val="000000"/>
          <w:lang w:val="sr-Latn-RS" w:eastAsia="sr-Latn-RS"/>
        </w:rPr>
        <w:t>ИЗВЕШТАВАЊЕ О РЕАЛИЗАЦИЈИ ПЛАНА</w:t>
      </w:r>
    </w:p>
    <w:p w14:paraId="24811A72" w14:textId="4092F4DB" w:rsidR="00235534" w:rsidRPr="00235534" w:rsidRDefault="00235534" w:rsidP="00235534">
      <w:pPr>
        <w:spacing w:after="214" w:line="240" w:lineRule="auto"/>
        <w:ind w:left="193" w:right="12"/>
        <w:rPr>
          <w:rFonts w:ascii="Times New Roman" w:eastAsia="Times New Roman" w:hAnsi="Times New Roman" w:cs="Times New Roman"/>
          <w:sz w:val="24"/>
          <w:szCs w:val="24"/>
        </w:rPr>
      </w:pPr>
      <w:r w:rsidRPr="00235534">
        <w:rPr>
          <w:rFonts w:ascii="Times New Roman" w:eastAsia="Times New Roman" w:hAnsi="Times New Roman" w:cs="Times New Roman"/>
          <w:sz w:val="24"/>
          <w:szCs w:val="24"/>
        </w:rPr>
        <w:t>Подаци о реализацији Плана саставни су део годишњег извештаја о раду школе.</w:t>
      </w:r>
    </w:p>
    <w:p w14:paraId="44565F6D" w14:textId="77777777" w:rsidR="00235534" w:rsidRPr="00235534" w:rsidRDefault="00235534" w:rsidP="00235534">
      <w:pPr>
        <w:spacing w:after="0" w:line="240" w:lineRule="auto"/>
        <w:jc w:val="both"/>
        <w:rPr>
          <w:rFonts w:ascii="Times New Roman" w:eastAsia="Times New Roman" w:hAnsi="Times New Roman" w:cs="Times New Roman"/>
          <w:sz w:val="24"/>
          <w:szCs w:val="24"/>
          <w:lang w:val="sr-Cyrl-RS"/>
        </w:rPr>
      </w:pPr>
    </w:p>
    <w:p w14:paraId="4097AE17" w14:textId="77777777" w:rsidR="00235534" w:rsidRPr="00235534" w:rsidRDefault="00235534" w:rsidP="00235534">
      <w:pPr>
        <w:spacing w:after="0" w:line="240" w:lineRule="auto"/>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                                                                                                               Директор институције</w:t>
      </w:r>
    </w:p>
    <w:p w14:paraId="15FE8BDD" w14:textId="77777777" w:rsidR="00235534" w:rsidRPr="00235534" w:rsidRDefault="00235534" w:rsidP="00235534">
      <w:pPr>
        <w:spacing w:after="0" w:line="240" w:lineRule="auto"/>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                                                                                                           </w:t>
      </w:r>
    </w:p>
    <w:p w14:paraId="61485927" w14:textId="77777777" w:rsidR="00235534" w:rsidRPr="00235534" w:rsidRDefault="00235534" w:rsidP="00235534">
      <w:pPr>
        <w:spacing w:after="0" w:line="240" w:lineRule="auto"/>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                                                                                                            _______________________</w:t>
      </w:r>
    </w:p>
    <w:p w14:paraId="2F910C07" w14:textId="77777777" w:rsidR="00235534" w:rsidRPr="00235534" w:rsidRDefault="00235534" w:rsidP="00235534">
      <w:pPr>
        <w:spacing w:after="0" w:line="240" w:lineRule="auto"/>
        <w:jc w:val="both"/>
        <w:rPr>
          <w:rFonts w:ascii="Times New Roman" w:eastAsia="Times New Roman" w:hAnsi="Times New Roman" w:cs="Times New Roman"/>
          <w:sz w:val="24"/>
          <w:szCs w:val="24"/>
          <w:lang w:val="sr-Cyrl-RS"/>
        </w:rPr>
      </w:pPr>
      <w:r w:rsidRPr="00235534">
        <w:rPr>
          <w:rFonts w:ascii="Times New Roman" w:eastAsia="Times New Roman" w:hAnsi="Times New Roman" w:cs="Times New Roman"/>
          <w:sz w:val="24"/>
          <w:szCs w:val="24"/>
          <w:lang w:val="sr-Cyrl-RS"/>
        </w:rPr>
        <w:t xml:space="preserve">                                                                                                                Милана Гроздановић</w:t>
      </w:r>
    </w:p>
    <w:p w14:paraId="6179D8FD" w14:textId="77777777" w:rsidR="00235534" w:rsidRPr="00F479CE" w:rsidRDefault="00235534" w:rsidP="00F479CE">
      <w:pPr>
        <w:spacing w:after="0" w:line="240" w:lineRule="auto"/>
        <w:rPr>
          <w:rFonts w:ascii="Times New Roman" w:eastAsia="Times New Roman" w:hAnsi="Times New Roman" w:cs="Times New Roman"/>
          <w:i/>
          <w:sz w:val="20"/>
          <w:szCs w:val="20"/>
          <w:lang w:val="sr-Cyrl-CS"/>
        </w:rPr>
      </w:pPr>
    </w:p>
    <w:sectPr w:rsidR="00235534" w:rsidRPr="00F479CE" w:rsidSect="00B866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52CD" w14:textId="77777777" w:rsidR="00BD5EFE" w:rsidRDefault="00BD5EFE" w:rsidP="00B8669F">
      <w:pPr>
        <w:spacing w:after="0" w:line="240" w:lineRule="auto"/>
      </w:pPr>
      <w:r>
        <w:separator/>
      </w:r>
    </w:p>
  </w:endnote>
  <w:endnote w:type="continuationSeparator" w:id="0">
    <w:p w14:paraId="3DE8136B" w14:textId="77777777" w:rsidR="00BD5EFE" w:rsidRDefault="00BD5EFE" w:rsidP="00B8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D135" w14:textId="77777777" w:rsidR="00B8669F" w:rsidRDefault="00B8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44AB" w14:textId="77777777" w:rsidR="00B8669F" w:rsidRDefault="00B86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115A" w14:textId="77777777" w:rsidR="00B8669F" w:rsidRDefault="00B8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2C5D" w14:textId="77777777" w:rsidR="00BD5EFE" w:rsidRDefault="00BD5EFE" w:rsidP="00B8669F">
      <w:pPr>
        <w:spacing w:after="0" w:line="240" w:lineRule="auto"/>
      </w:pPr>
      <w:r>
        <w:separator/>
      </w:r>
    </w:p>
  </w:footnote>
  <w:footnote w:type="continuationSeparator" w:id="0">
    <w:p w14:paraId="4E7F1E8D" w14:textId="77777777" w:rsidR="00BD5EFE" w:rsidRDefault="00BD5EFE" w:rsidP="00B8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ADF7" w14:textId="77777777" w:rsidR="00B8669F" w:rsidRDefault="00B86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0384" w14:textId="77777777" w:rsidR="00B8669F" w:rsidRDefault="00B8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C6B0" w14:textId="77777777" w:rsidR="00B8669F" w:rsidRDefault="00B8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7C4"/>
    <w:multiLevelType w:val="hybridMultilevel"/>
    <w:tmpl w:val="E7680474"/>
    <w:lvl w:ilvl="0" w:tplc="77824EF4">
      <w:start w:val="1"/>
      <w:numFmt w:val="decimal"/>
      <w:lvlText w:val="%1)"/>
      <w:lvlJc w:val="left"/>
      <w:pPr>
        <w:ind w:left="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186140">
      <w:start w:val="1"/>
      <w:numFmt w:val="lowerLetter"/>
      <w:lvlText w:val="%2"/>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AA79E">
      <w:start w:val="1"/>
      <w:numFmt w:val="lowerRoman"/>
      <w:lvlText w:val="%3"/>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A833A">
      <w:start w:val="1"/>
      <w:numFmt w:val="decimal"/>
      <w:lvlText w:val="%4"/>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2473E">
      <w:start w:val="1"/>
      <w:numFmt w:val="lowerLetter"/>
      <w:lvlText w:val="%5"/>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32ABE4">
      <w:start w:val="1"/>
      <w:numFmt w:val="lowerRoman"/>
      <w:lvlText w:val="%6"/>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B262DE">
      <w:start w:val="1"/>
      <w:numFmt w:val="decimal"/>
      <w:lvlText w:val="%7"/>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4219C">
      <w:start w:val="1"/>
      <w:numFmt w:val="lowerLetter"/>
      <w:lvlText w:val="%8"/>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C18CC">
      <w:start w:val="1"/>
      <w:numFmt w:val="lowerRoman"/>
      <w:lvlText w:val="%9"/>
      <w:lvlJc w:val="left"/>
      <w:pPr>
        <w:ind w:left="6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824C77"/>
    <w:multiLevelType w:val="hybridMultilevel"/>
    <w:tmpl w:val="87A68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F67EE"/>
    <w:multiLevelType w:val="hybridMultilevel"/>
    <w:tmpl w:val="CB2E4FC0"/>
    <w:lvl w:ilvl="0" w:tplc="0F8CA8BE">
      <w:start w:val="4"/>
      <w:numFmt w:val="decimal"/>
      <w:lvlText w:val="%1)"/>
      <w:lvlJc w:val="left"/>
      <w:pPr>
        <w:ind w:left="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9A6C4E">
      <w:start w:val="1"/>
      <w:numFmt w:val="lowerLetter"/>
      <w:lvlText w:val="%2"/>
      <w:lvlJc w:val="left"/>
      <w:pPr>
        <w:ind w:left="1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285F1A">
      <w:start w:val="1"/>
      <w:numFmt w:val="lowerRoman"/>
      <w:lvlText w:val="%3"/>
      <w:lvlJc w:val="left"/>
      <w:pPr>
        <w:ind w:left="1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FCCCEC">
      <w:start w:val="1"/>
      <w:numFmt w:val="decimal"/>
      <w:lvlText w:val="%4"/>
      <w:lvlJc w:val="left"/>
      <w:pPr>
        <w:ind w:left="2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D8DB62">
      <w:start w:val="1"/>
      <w:numFmt w:val="lowerLetter"/>
      <w:lvlText w:val="%5"/>
      <w:lvlJc w:val="left"/>
      <w:pPr>
        <w:ind w:left="3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88F0C2">
      <w:start w:val="1"/>
      <w:numFmt w:val="lowerRoman"/>
      <w:lvlText w:val="%6"/>
      <w:lvlJc w:val="left"/>
      <w:pPr>
        <w:ind w:left="3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541520">
      <w:start w:val="1"/>
      <w:numFmt w:val="decimal"/>
      <w:lvlText w:val="%7"/>
      <w:lvlJc w:val="left"/>
      <w:pPr>
        <w:ind w:left="4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226DE">
      <w:start w:val="1"/>
      <w:numFmt w:val="lowerLetter"/>
      <w:lvlText w:val="%8"/>
      <w:lvlJc w:val="left"/>
      <w:pPr>
        <w:ind w:left="54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EAD66E">
      <w:start w:val="1"/>
      <w:numFmt w:val="lowerRoman"/>
      <w:lvlText w:val="%9"/>
      <w:lvlJc w:val="left"/>
      <w:pPr>
        <w:ind w:left="6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621553"/>
    <w:multiLevelType w:val="hybridMultilevel"/>
    <w:tmpl w:val="7144B172"/>
    <w:lvl w:ilvl="0" w:tplc="0A5E10AA">
      <w:start w:val="1"/>
      <w:numFmt w:val="decimal"/>
      <w:lvlText w:val="%1)"/>
      <w:lvlJc w:val="left"/>
      <w:pPr>
        <w:ind w:left="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2C531E">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EE3450">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5E2FAE">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EEDC9A">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CEBA3C">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1A2BE0">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C41DE2">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D808E6">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BB2BB9"/>
    <w:multiLevelType w:val="hybridMultilevel"/>
    <w:tmpl w:val="AC5CD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669DB"/>
    <w:multiLevelType w:val="hybridMultilevel"/>
    <w:tmpl w:val="1952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61F53"/>
    <w:multiLevelType w:val="hybridMultilevel"/>
    <w:tmpl w:val="B9662CB8"/>
    <w:lvl w:ilvl="0" w:tplc="E9ECB34A">
      <w:start w:val="7"/>
      <w:numFmt w:val="decimal"/>
      <w:lvlText w:val="(%1)"/>
      <w:lvlJc w:val="left"/>
      <w:pPr>
        <w:ind w:left="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C0B29A">
      <w:start w:val="1"/>
      <w:numFmt w:val="lowerLetter"/>
      <w:lvlText w:val="%2"/>
      <w:lvlJc w:val="left"/>
      <w:pPr>
        <w:ind w:left="1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588136">
      <w:start w:val="1"/>
      <w:numFmt w:val="lowerRoman"/>
      <w:lvlText w:val="%3"/>
      <w:lvlJc w:val="left"/>
      <w:pPr>
        <w:ind w:left="1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50C748">
      <w:start w:val="1"/>
      <w:numFmt w:val="decimal"/>
      <w:lvlText w:val="%4"/>
      <w:lvlJc w:val="left"/>
      <w:pPr>
        <w:ind w:left="2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00A7E4">
      <w:start w:val="1"/>
      <w:numFmt w:val="lowerLetter"/>
      <w:lvlText w:val="%5"/>
      <w:lvlJc w:val="left"/>
      <w:pPr>
        <w:ind w:left="3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7693B6">
      <w:start w:val="1"/>
      <w:numFmt w:val="lowerRoman"/>
      <w:lvlText w:val="%6"/>
      <w:lvlJc w:val="left"/>
      <w:pPr>
        <w:ind w:left="3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96BB00">
      <w:start w:val="1"/>
      <w:numFmt w:val="decimal"/>
      <w:lvlText w:val="%7"/>
      <w:lvlJc w:val="left"/>
      <w:pPr>
        <w:ind w:left="4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AC8E3C">
      <w:start w:val="1"/>
      <w:numFmt w:val="lowerLetter"/>
      <w:lvlText w:val="%8"/>
      <w:lvlJc w:val="left"/>
      <w:pPr>
        <w:ind w:left="5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4CC75A">
      <w:start w:val="1"/>
      <w:numFmt w:val="lowerRoman"/>
      <w:lvlText w:val="%9"/>
      <w:lvlJc w:val="left"/>
      <w:pPr>
        <w:ind w:left="6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D51786"/>
    <w:multiLevelType w:val="hybridMultilevel"/>
    <w:tmpl w:val="2D4AC688"/>
    <w:lvl w:ilvl="0" w:tplc="C652E384">
      <w:start w:val="12"/>
      <w:numFmt w:val="decimal"/>
      <w:lvlText w:val="%1)"/>
      <w:lvlJc w:val="left"/>
      <w:pPr>
        <w:ind w:left="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2CB560">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389DD2">
      <w:start w:val="1"/>
      <w:numFmt w:val="lowerRoman"/>
      <w:lvlText w:val="%3"/>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AD1AA">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D8CC3E">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EA914E">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260B8E">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5C40D0">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4CC1AE">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454A76"/>
    <w:multiLevelType w:val="hybridMultilevel"/>
    <w:tmpl w:val="1D48C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9A7824"/>
    <w:multiLevelType w:val="hybridMultilevel"/>
    <w:tmpl w:val="81FE55B0"/>
    <w:lvl w:ilvl="0" w:tplc="D6700DE0">
      <w:start w:val="1"/>
      <w:numFmt w:val="decimal"/>
      <w:lvlText w:val="%1)"/>
      <w:lvlJc w:val="left"/>
      <w:pPr>
        <w:ind w:left="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56D21A">
      <w:start w:val="1"/>
      <w:numFmt w:val="lowerLetter"/>
      <w:lvlText w:val="%2"/>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12BE5C">
      <w:start w:val="1"/>
      <w:numFmt w:val="lowerRoman"/>
      <w:lvlText w:val="%3"/>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44EE9C">
      <w:start w:val="1"/>
      <w:numFmt w:val="decimal"/>
      <w:lvlText w:val="%4"/>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4E0380">
      <w:start w:val="1"/>
      <w:numFmt w:val="lowerLetter"/>
      <w:lvlText w:val="%5"/>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12E91E">
      <w:start w:val="1"/>
      <w:numFmt w:val="lowerRoman"/>
      <w:lvlText w:val="%6"/>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52D418">
      <w:start w:val="1"/>
      <w:numFmt w:val="decimal"/>
      <w:lvlText w:val="%7"/>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46FD7A">
      <w:start w:val="1"/>
      <w:numFmt w:val="lowerLetter"/>
      <w:lvlText w:val="%8"/>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CC4CEE">
      <w:start w:val="1"/>
      <w:numFmt w:val="lowerRoman"/>
      <w:lvlText w:val="%9"/>
      <w:lvlJc w:val="left"/>
      <w:pPr>
        <w:ind w:left="6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E647AA"/>
    <w:multiLevelType w:val="hybridMultilevel"/>
    <w:tmpl w:val="2ABA935A"/>
    <w:lvl w:ilvl="0" w:tplc="70107F3C">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E4724">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EAC38">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840CBE">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02F3A">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E025FE">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8850E">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AAEF9C">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E08024">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F41226"/>
    <w:multiLevelType w:val="hybridMultilevel"/>
    <w:tmpl w:val="C9D4888E"/>
    <w:lvl w:ilvl="0" w:tplc="D6700DE0">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69B6EE9"/>
    <w:multiLevelType w:val="hybridMultilevel"/>
    <w:tmpl w:val="57F4C0F0"/>
    <w:lvl w:ilvl="0" w:tplc="CBEA64B2">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3" w15:restartNumberingAfterBreak="0">
    <w:nsid w:val="568609D3"/>
    <w:multiLevelType w:val="hybridMultilevel"/>
    <w:tmpl w:val="0526BC26"/>
    <w:lvl w:ilvl="0" w:tplc="459E2210">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3F32976"/>
    <w:multiLevelType w:val="hybridMultilevel"/>
    <w:tmpl w:val="B49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21313"/>
    <w:multiLevelType w:val="hybridMultilevel"/>
    <w:tmpl w:val="174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F0"/>
    <w:multiLevelType w:val="hybridMultilevel"/>
    <w:tmpl w:val="D084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C6CC2"/>
    <w:multiLevelType w:val="hybridMultilevel"/>
    <w:tmpl w:val="5A307E60"/>
    <w:lvl w:ilvl="0" w:tplc="9CA28D02">
      <w:start w:val="1"/>
      <w:numFmt w:val="bullet"/>
      <w:lvlText w:val="-"/>
      <w:lvlJc w:val="left"/>
      <w:pPr>
        <w:ind w:left="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404CA">
      <w:start w:val="1"/>
      <w:numFmt w:val="bullet"/>
      <w:lvlText w:val="o"/>
      <w:lvlJc w:val="left"/>
      <w:pPr>
        <w:ind w:left="1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AA9620">
      <w:start w:val="1"/>
      <w:numFmt w:val="bullet"/>
      <w:lvlText w:val="▪"/>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08DB0">
      <w:start w:val="1"/>
      <w:numFmt w:val="bullet"/>
      <w:lvlText w:val="•"/>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3EE03A">
      <w:start w:val="1"/>
      <w:numFmt w:val="bullet"/>
      <w:lvlText w:val="o"/>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C6FCB2">
      <w:start w:val="1"/>
      <w:numFmt w:val="bullet"/>
      <w:lvlText w:val="▪"/>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CBD36">
      <w:start w:val="1"/>
      <w:numFmt w:val="bullet"/>
      <w:lvlText w:val="•"/>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1038B0">
      <w:start w:val="1"/>
      <w:numFmt w:val="bullet"/>
      <w:lvlText w:val="o"/>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48E0C">
      <w:start w:val="1"/>
      <w:numFmt w:val="bullet"/>
      <w:lvlText w:val="▪"/>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3D4374"/>
    <w:multiLevelType w:val="hybridMultilevel"/>
    <w:tmpl w:val="E7D8D15A"/>
    <w:lvl w:ilvl="0" w:tplc="ED847890">
      <w:start w:val="7"/>
      <w:numFmt w:val="decimal"/>
      <w:lvlText w:val="%1."/>
      <w:lvlJc w:val="left"/>
      <w:pPr>
        <w:ind w:left="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843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802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60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C6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29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05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614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D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DA45FE"/>
    <w:multiLevelType w:val="hybridMultilevel"/>
    <w:tmpl w:val="BA3C39C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63997686">
    <w:abstractNumId w:val="4"/>
  </w:num>
  <w:num w:numId="2" w16cid:durableId="1199659832">
    <w:abstractNumId w:val="5"/>
  </w:num>
  <w:num w:numId="3" w16cid:durableId="2060739828">
    <w:abstractNumId w:val="19"/>
  </w:num>
  <w:num w:numId="4" w16cid:durableId="2143452419">
    <w:abstractNumId w:val="1"/>
  </w:num>
  <w:num w:numId="5" w16cid:durableId="2045518531">
    <w:abstractNumId w:val="15"/>
  </w:num>
  <w:num w:numId="6" w16cid:durableId="819807297">
    <w:abstractNumId w:val="16"/>
  </w:num>
  <w:num w:numId="7" w16cid:durableId="688724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347889">
    <w:abstractNumId w:val="13"/>
  </w:num>
  <w:num w:numId="9" w16cid:durableId="16121964">
    <w:abstractNumId w:val="12"/>
  </w:num>
  <w:num w:numId="10" w16cid:durableId="598172632">
    <w:abstractNumId w:val="13"/>
  </w:num>
  <w:num w:numId="11" w16cid:durableId="178355864">
    <w:abstractNumId w:val="14"/>
  </w:num>
  <w:num w:numId="12" w16cid:durableId="436296741">
    <w:abstractNumId w:val="0"/>
  </w:num>
  <w:num w:numId="13" w16cid:durableId="868564027">
    <w:abstractNumId w:val="3"/>
  </w:num>
  <w:num w:numId="14" w16cid:durableId="1969387857">
    <w:abstractNumId w:val="10"/>
  </w:num>
  <w:num w:numId="15" w16cid:durableId="1938369488">
    <w:abstractNumId w:val="17"/>
  </w:num>
  <w:num w:numId="16" w16cid:durableId="231040695">
    <w:abstractNumId w:val="6"/>
  </w:num>
  <w:num w:numId="17" w16cid:durableId="1514220687">
    <w:abstractNumId w:val="18"/>
  </w:num>
  <w:num w:numId="18" w16cid:durableId="342784751">
    <w:abstractNumId w:val="9"/>
  </w:num>
  <w:num w:numId="19" w16cid:durableId="1678459538">
    <w:abstractNumId w:val="2"/>
  </w:num>
  <w:num w:numId="20" w16cid:durableId="551115350">
    <w:abstractNumId w:val="7"/>
  </w:num>
  <w:num w:numId="21" w16cid:durableId="1487816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E7"/>
    <w:rsid w:val="0003119C"/>
    <w:rsid w:val="00036118"/>
    <w:rsid w:val="00064FF1"/>
    <w:rsid w:val="0007241A"/>
    <w:rsid w:val="000871E4"/>
    <w:rsid w:val="000906C2"/>
    <w:rsid w:val="00096810"/>
    <w:rsid w:val="000A5D09"/>
    <w:rsid w:val="000A6554"/>
    <w:rsid w:val="000A7142"/>
    <w:rsid w:val="000B3641"/>
    <w:rsid w:val="000C39F5"/>
    <w:rsid w:val="000F2FD7"/>
    <w:rsid w:val="000F3034"/>
    <w:rsid w:val="00101015"/>
    <w:rsid w:val="00131F51"/>
    <w:rsid w:val="00141CE9"/>
    <w:rsid w:val="00161F33"/>
    <w:rsid w:val="001658EB"/>
    <w:rsid w:val="001701BA"/>
    <w:rsid w:val="00184898"/>
    <w:rsid w:val="00191D63"/>
    <w:rsid w:val="001963CC"/>
    <w:rsid w:val="001970D0"/>
    <w:rsid w:val="001B020D"/>
    <w:rsid w:val="001B3118"/>
    <w:rsid w:val="001D269A"/>
    <w:rsid w:val="001D6B1B"/>
    <w:rsid w:val="001E251C"/>
    <w:rsid w:val="00235534"/>
    <w:rsid w:val="00237537"/>
    <w:rsid w:val="00245B5F"/>
    <w:rsid w:val="00254BE5"/>
    <w:rsid w:val="0026548C"/>
    <w:rsid w:val="002654AC"/>
    <w:rsid w:val="002749FB"/>
    <w:rsid w:val="00283CDF"/>
    <w:rsid w:val="00292BE0"/>
    <w:rsid w:val="00294774"/>
    <w:rsid w:val="002977D5"/>
    <w:rsid w:val="002D60D5"/>
    <w:rsid w:val="002F601B"/>
    <w:rsid w:val="002F7A30"/>
    <w:rsid w:val="003136D7"/>
    <w:rsid w:val="003149E7"/>
    <w:rsid w:val="003337E6"/>
    <w:rsid w:val="0034312A"/>
    <w:rsid w:val="00343FB5"/>
    <w:rsid w:val="00354504"/>
    <w:rsid w:val="00363E53"/>
    <w:rsid w:val="003719D7"/>
    <w:rsid w:val="003741CC"/>
    <w:rsid w:val="003743A6"/>
    <w:rsid w:val="0038052C"/>
    <w:rsid w:val="00390C1C"/>
    <w:rsid w:val="003B2CA6"/>
    <w:rsid w:val="003C0D34"/>
    <w:rsid w:val="003C2DF4"/>
    <w:rsid w:val="003C75C8"/>
    <w:rsid w:val="003C7841"/>
    <w:rsid w:val="003D61CC"/>
    <w:rsid w:val="003D6BD2"/>
    <w:rsid w:val="003E07DC"/>
    <w:rsid w:val="003E5E98"/>
    <w:rsid w:val="003F360D"/>
    <w:rsid w:val="00402AEC"/>
    <w:rsid w:val="00414B32"/>
    <w:rsid w:val="004169DB"/>
    <w:rsid w:val="00420107"/>
    <w:rsid w:val="004201C2"/>
    <w:rsid w:val="00427EB3"/>
    <w:rsid w:val="00436227"/>
    <w:rsid w:val="00445C38"/>
    <w:rsid w:val="00450C5F"/>
    <w:rsid w:val="0049191B"/>
    <w:rsid w:val="00494B3B"/>
    <w:rsid w:val="00495E8F"/>
    <w:rsid w:val="004B37CA"/>
    <w:rsid w:val="004C11DE"/>
    <w:rsid w:val="004D7CDE"/>
    <w:rsid w:val="004E32D1"/>
    <w:rsid w:val="004F4836"/>
    <w:rsid w:val="004F6CB2"/>
    <w:rsid w:val="00510E2A"/>
    <w:rsid w:val="00520132"/>
    <w:rsid w:val="00530903"/>
    <w:rsid w:val="00536E09"/>
    <w:rsid w:val="00544653"/>
    <w:rsid w:val="00556ED3"/>
    <w:rsid w:val="00560A04"/>
    <w:rsid w:val="00564C80"/>
    <w:rsid w:val="00573699"/>
    <w:rsid w:val="00581254"/>
    <w:rsid w:val="00586D1E"/>
    <w:rsid w:val="005877D6"/>
    <w:rsid w:val="005A1A07"/>
    <w:rsid w:val="005B3CD4"/>
    <w:rsid w:val="005B7AD0"/>
    <w:rsid w:val="005B7E84"/>
    <w:rsid w:val="005C709B"/>
    <w:rsid w:val="005F2CB8"/>
    <w:rsid w:val="005F3129"/>
    <w:rsid w:val="00601209"/>
    <w:rsid w:val="0060702B"/>
    <w:rsid w:val="00630412"/>
    <w:rsid w:val="00652602"/>
    <w:rsid w:val="006707E8"/>
    <w:rsid w:val="00670D73"/>
    <w:rsid w:val="00672DDD"/>
    <w:rsid w:val="00677D4E"/>
    <w:rsid w:val="00693BB9"/>
    <w:rsid w:val="00695735"/>
    <w:rsid w:val="006A54E2"/>
    <w:rsid w:val="006A56FF"/>
    <w:rsid w:val="006B6DE6"/>
    <w:rsid w:val="006C49CA"/>
    <w:rsid w:val="006D53B5"/>
    <w:rsid w:val="006E1A5D"/>
    <w:rsid w:val="006E56EB"/>
    <w:rsid w:val="00701B06"/>
    <w:rsid w:val="00715670"/>
    <w:rsid w:val="007211CD"/>
    <w:rsid w:val="00746BF3"/>
    <w:rsid w:val="00752B23"/>
    <w:rsid w:val="00757912"/>
    <w:rsid w:val="00771427"/>
    <w:rsid w:val="00774FFB"/>
    <w:rsid w:val="00794D24"/>
    <w:rsid w:val="007A3EC3"/>
    <w:rsid w:val="007A540E"/>
    <w:rsid w:val="007A6BCF"/>
    <w:rsid w:val="007B2774"/>
    <w:rsid w:val="007B59E9"/>
    <w:rsid w:val="007C04D7"/>
    <w:rsid w:val="007C3803"/>
    <w:rsid w:val="007C5E88"/>
    <w:rsid w:val="007F3F9B"/>
    <w:rsid w:val="00802014"/>
    <w:rsid w:val="00803F5D"/>
    <w:rsid w:val="00814019"/>
    <w:rsid w:val="00823FFB"/>
    <w:rsid w:val="00874186"/>
    <w:rsid w:val="00891D25"/>
    <w:rsid w:val="00892E7F"/>
    <w:rsid w:val="00894ABB"/>
    <w:rsid w:val="008D6E08"/>
    <w:rsid w:val="008E63CF"/>
    <w:rsid w:val="008F5D54"/>
    <w:rsid w:val="00902714"/>
    <w:rsid w:val="00902D4E"/>
    <w:rsid w:val="00903412"/>
    <w:rsid w:val="00905CA1"/>
    <w:rsid w:val="00910994"/>
    <w:rsid w:val="009245C8"/>
    <w:rsid w:val="00925A8D"/>
    <w:rsid w:val="009369F0"/>
    <w:rsid w:val="0094345A"/>
    <w:rsid w:val="00943562"/>
    <w:rsid w:val="00962C9F"/>
    <w:rsid w:val="00962FE6"/>
    <w:rsid w:val="00980DEC"/>
    <w:rsid w:val="00991845"/>
    <w:rsid w:val="009B1641"/>
    <w:rsid w:val="009B16FE"/>
    <w:rsid w:val="009E0AB5"/>
    <w:rsid w:val="009E3DE1"/>
    <w:rsid w:val="00A03D10"/>
    <w:rsid w:val="00A21000"/>
    <w:rsid w:val="00A27788"/>
    <w:rsid w:val="00A33EC6"/>
    <w:rsid w:val="00A35171"/>
    <w:rsid w:val="00A35B00"/>
    <w:rsid w:val="00A478EE"/>
    <w:rsid w:val="00A55FC5"/>
    <w:rsid w:val="00A66F17"/>
    <w:rsid w:val="00A6721E"/>
    <w:rsid w:val="00A74882"/>
    <w:rsid w:val="00A76E9D"/>
    <w:rsid w:val="00A8685D"/>
    <w:rsid w:val="00A941E3"/>
    <w:rsid w:val="00AA6122"/>
    <w:rsid w:val="00AF5EF0"/>
    <w:rsid w:val="00B03B05"/>
    <w:rsid w:val="00B05D08"/>
    <w:rsid w:val="00B1488B"/>
    <w:rsid w:val="00B17018"/>
    <w:rsid w:val="00B25A4E"/>
    <w:rsid w:val="00B40DC6"/>
    <w:rsid w:val="00B5517B"/>
    <w:rsid w:val="00B560A9"/>
    <w:rsid w:val="00B640F0"/>
    <w:rsid w:val="00B71B5E"/>
    <w:rsid w:val="00B81CC5"/>
    <w:rsid w:val="00B8669F"/>
    <w:rsid w:val="00BA7390"/>
    <w:rsid w:val="00BB75E8"/>
    <w:rsid w:val="00BC7DFF"/>
    <w:rsid w:val="00BD5EFE"/>
    <w:rsid w:val="00BE3499"/>
    <w:rsid w:val="00BF7995"/>
    <w:rsid w:val="00C03529"/>
    <w:rsid w:val="00C03F6F"/>
    <w:rsid w:val="00C125C3"/>
    <w:rsid w:val="00C1397C"/>
    <w:rsid w:val="00C156E4"/>
    <w:rsid w:val="00C30291"/>
    <w:rsid w:val="00C41182"/>
    <w:rsid w:val="00C54A40"/>
    <w:rsid w:val="00C55056"/>
    <w:rsid w:val="00C66AB5"/>
    <w:rsid w:val="00C74729"/>
    <w:rsid w:val="00C74AE6"/>
    <w:rsid w:val="00C858A2"/>
    <w:rsid w:val="00C86BB4"/>
    <w:rsid w:val="00C90555"/>
    <w:rsid w:val="00C97E3C"/>
    <w:rsid w:val="00CA1B75"/>
    <w:rsid w:val="00CA3A37"/>
    <w:rsid w:val="00CA5BCD"/>
    <w:rsid w:val="00CC4747"/>
    <w:rsid w:val="00CC59D0"/>
    <w:rsid w:val="00CE354E"/>
    <w:rsid w:val="00CF5D1F"/>
    <w:rsid w:val="00D14390"/>
    <w:rsid w:val="00D23C86"/>
    <w:rsid w:val="00D30D94"/>
    <w:rsid w:val="00D53234"/>
    <w:rsid w:val="00D540D9"/>
    <w:rsid w:val="00D601B1"/>
    <w:rsid w:val="00D92002"/>
    <w:rsid w:val="00D97C87"/>
    <w:rsid w:val="00DA7B17"/>
    <w:rsid w:val="00DB4CB6"/>
    <w:rsid w:val="00DE1834"/>
    <w:rsid w:val="00DE2CAA"/>
    <w:rsid w:val="00DF5A5E"/>
    <w:rsid w:val="00E10D44"/>
    <w:rsid w:val="00E17D35"/>
    <w:rsid w:val="00E30315"/>
    <w:rsid w:val="00E34E19"/>
    <w:rsid w:val="00E42576"/>
    <w:rsid w:val="00E553A1"/>
    <w:rsid w:val="00E565B1"/>
    <w:rsid w:val="00E751E7"/>
    <w:rsid w:val="00EA1BBF"/>
    <w:rsid w:val="00EC3CC8"/>
    <w:rsid w:val="00EF0742"/>
    <w:rsid w:val="00F00302"/>
    <w:rsid w:val="00F008D5"/>
    <w:rsid w:val="00F05F89"/>
    <w:rsid w:val="00F35E58"/>
    <w:rsid w:val="00F41796"/>
    <w:rsid w:val="00F479CE"/>
    <w:rsid w:val="00F75166"/>
    <w:rsid w:val="00F82B8E"/>
    <w:rsid w:val="00F901DB"/>
    <w:rsid w:val="00F906E5"/>
    <w:rsid w:val="00F9091A"/>
    <w:rsid w:val="00F96563"/>
    <w:rsid w:val="00FB3367"/>
    <w:rsid w:val="00FB4C78"/>
    <w:rsid w:val="00FB7B82"/>
    <w:rsid w:val="00FD7D5E"/>
    <w:rsid w:val="00FF7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6716"/>
  <w15:docId w15:val="{F83901A2-D628-4211-B47C-BB1BB66B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E7"/>
    <w:rPr>
      <w:rFonts w:ascii="Tahoma" w:hAnsi="Tahoma" w:cs="Tahoma"/>
      <w:sz w:val="16"/>
      <w:szCs w:val="16"/>
    </w:rPr>
  </w:style>
  <w:style w:type="character" w:styleId="Hyperlink">
    <w:name w:val="Hyperlink"/>
    <w:basedOn w:val="DefaultParagraphFont"/>
    <w:uiPriority w:val="99"/>
    <w:unhideWhenUsed/>
    <w:rsid w:val="00402AEC"/>
    <w:rPr>
      <w:color w:val="0000FF" w:themeColor="hyperlink"/>
      <w:u w:val="single"/>
    </w:rPr>
  </w:style>
  <w:style w:type="table" w:styleId="TableGrid">
    <w:name w:val="Table Grid"/>
    <w:basedOn w:val="TableNormal"/>
    <w:uiPriority w:val="39"/>
    <w:rsid w:val="00F7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254"/>
    <w:pPr>
      <w:ind w:left="720"/>
      <w:contextualSpacing/>
    </w:pPr>
  </w:style>
  <w:style w:type="paragraph" w:customStyle="1" w:styleId="text">
    <w:name w:val="text"/>
    <w:basedOn w:val="Normal"/>
    <w:rsid w:val="00670D7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62FE6"/>
    <w:pPr>
      <w:spacing w:after="0" w:line="240" w:lineRule="auto"/>
    </w:pPr>
  </w:style>
  <w:style w:type="paragraph" w:styleId="Header">
    <w:name w:val="header"/>
    <w:basedOn w:val="Normal"/>
    <w:link w:val="HeaderChar"/>
    <w:uiPriority w:val="99"/>
    <w:unhideWhenUsed/>
    <w:rsid w:val="00B866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669F"/>
  </w:style>
  <w:style w:type="paragraph" w:styleId="Footer">
    <w:name w:val="footer"/>
    <w:basedOn w:val="Normal"/>
    <w:link w:val="FooterChar"/>
    <w:uiPriority w:val="99"/>
    <w:unhideWhenUsed/>
    <w:rsid w:val="00B866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669F"/>
  </w:style>
  <w:style w:type="character" w:styleId="UnresolvedMention">
    <w:name w:val="Unresolved Mention"/>
    <w:basedOn w:val="DefaultParagraphFont"/>
    <w:uiPriority w:val="99"/>
    <w:semiHidden/>
    <w:unhideWhenUsed/>
    <w:rsid w:val="007A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6274">
      <w:bodyDiv w:val="1"/>
      <w:marLeft w:val="0"/>
      <w:marRight w:val="0"/>
      <w:marTop w:val="0"/>
      <w:marBottom w:val="0"/>
      <w:divBdr>
        <w:top w:val="none" w:sz="0" w:space="0" w:color="auto"/>
        <w:left w:val="none" w:sz="0" w:space="0" w:color="auto"/>
        <w:bottom w:val="none" w:sz="0" w:space="0" w:color="auto"/>
        <w:right w:val="none" w:sz="0" w:space="0" w:color="auto"/>
      </w:divBdr>
    </w:div>
    <w:div w:id="643773672">
      <w:bodyDiv w:val="1"/>
      <w:marLeft w:val="0"/>
      <w:marRight w:val="0"/>
      <w:marTop w:val="0"/>
      <w:marBottom w:val="0"/>
      <w:divBdr>
        <w:top w:val="none" w:sz="0" w:space="0" w:color="auto"/>
        <w:left w:val="none" w:sz="0" w:space="0" w:color="auto"/>
        <w:bottom w:val="none" w:sz="0" w:space="0" w:color="auto"/>
        <w:right w:val="none" w:sz="0" w:space="0" w:color="auto"/>
      </w:divBdr>
    </w:div>
    <w:div w:id="913663102">
      <w:bodyDiv w:val="1"/>
      <w:marLeft w:val="0"/>
      <w:marRight w:val="0"/>
      <w:marTop w:val="0"/>
      <w:marBottom w:val="0"/>
      <w:divBdr>
        <w:top w:val="none" w:sz="0" w:space="0" w:color="auto"/>
        <w:left w:val="none" w:sz="0" w:space="0" w:color="auto"/>
        <w:bottom w:val="none" w:sz="0" w:space="0" w:color="auto"/>
        <w:right w:val="none" w:sz="0" w:space="0" w:color="auto"/>
      </w:divBdr>
    </w:div>
    <w:div w:id="1015768158">
      <w:bodyDiv w:val="1"/>
      <w:marLeft w:val="0"/>
      <w:marRight w:val="0"/>
      <w:marTop w:val="0"/>
      <w:marBottom w:val="0"/>
      <w:divBdr>
        <w:top w:val="none" w:sz="0" w:space="0" w:color="auto"/>
        <w:left w:val="none" w:sz="0" w:space="0" w:color="auto"/>
        <w:bottom w:val="none" w:sz="0" w:space="0" w:color="auto"/>
        <w:right w:val="none" w:sz="0" w:space="0" w:color="auto"/>
      </w:divBdr>
    </w:div>
    <w:div w:id="1845704912">
      <w:bodyDiv w:val="1"/>
      <w:marLeft w:val="0"/>
      <w:marRight w:val="0"/>
      <w:marTop w:val="0"/>
      <w:marBottom w:val="0"/>
      <w:divBdr>
        <w:top w:val="none" w:sz="0" w:space="0" w:color="auto"/>
        <w:left w:val="none" w:sz="0" w:space="0" w:color="auto"/>
        <w:bottom w:val="none" w:sz="0" w:space="0" w:color="auto"/>
        <w:right w:val="none" w:sz="0" w:space="0" w:color="auto"/>
      </w:divBdr>
    </w:div>
    <w:div w:id="18529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jspopovic@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A7DC-A59D-4472-AE67-80E02C2D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5601</Words>
  <Characters>31928</Characters>
  <Application>Microsoft Office Word</Application>
  <DocSecurity>0</DocSecurity>
  <Lines>266</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Stankovic</dc:creator>
  <cp:lastModifiedBy>Kile</cp:lastModifiedBy>
  <cp:revision>4</cp:revision>
  <cp:lastPrinted>2022-06-28T08:16:00Z</cp:lastPrinted>
  <dcterms:created xsi:type="dcterms:W3CDTF">2022-12-26T23:01:00Z</dcterms:created>
  <dcterms:modified xsi:type="dcterms:W3CDTF">2022-12-27T07:48:00Z</dcterms:modified>
</cp:coreProperties>
</file>