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10" w:rsidRPr="000C1810" w:rsidRDefault="000C1810" w:rsidP="000C1810">
      <w:r w:rsidRPr="000C1810">
        <w:t> </w:t>
      </w:r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 w:rsidRPr="00924B4C">
        <w:rPr>
          <w:rFonts w:ascii="Times New Roman" w:hAnsi="Times New Roman" w:cs="Times New Roman"/>
          <w:noProof/>
          <w:sz w:val="24"/>
          <w:szCs w:val="24"/>
          <w:lang w:val="sr-Cyrl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FE52" wp14:editId="75C14BCE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783590" cy="800100"/>
                <wp:effectExtent l="3810" t="3175" r="3175" b="0"/>
                <wp:wrapSquare wrapText="bothSides"/>
                <wp:docPr id="2" name="Okvir za tek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B4C" w:rsidRDefault="00924B4C" w:rsidP="00924B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EA4E3" wp14:editId="5B084F29">
                                  <wp:extent cx="600075" cy="752475"/>
                                  <wp:effectExtent l="0" t="0" r="9525" b="9525"/>
                                  <wp:docPr id="1" name="Slika 1" descr="Sterij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rij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8FE52" id="_x0000_t202" coordsize="21600,21600" o:spt="202" path="m,l,21600r21600,l21600,xe">
                <v:stroke joinstyle="miter"/>
                <v:path gradientshapeok="t" o:connecttype="rect"/>
              </v:shapetype>
              <v:shape id="Okvir za tekst 2" o:spid="_x0000_s1026" type="#_x0000_t202" style="position:absolute;margin-left:-36pt;margin-top:-9pt;width:61.7pt;height:6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" filled="f" stroked="f">
                <v:textbox>
                  <w:txbxContent>
                    <w:p w:rsidR="00924B4C" w:rsidRDefault="00924B4C" w:rsidP="00924B4C">
                      <w:r>
                        <w:rPr>
                          <w:noProof/>
                        </w:rPr>
                        <w:drawing>
                          <wp:inline distT="0" distB="0" distL="0" distR="0" wp14:anchorId="03FEA4E3" wp14:editId="5B084F29">
                            <wp:extent cx="600075" cy="752475"/>
                            <wp:effectExtent l="0" t="0" r="9525" b="9525"/>
                            <wp:docPr id="1" name="Slika 1" descr="Sterij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rij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4B4C">
        <w:rPr>
          <w:rFonts w:ascii="Times New Roman" w:hAnsi="Times New Roman" w:cs="Times New Roman"/>
          <w:sz w:val="24"/>
          <w:szCs w:val="24"/>
          <w:lang w:val="sr-Cyrl-CS"/>
        </w:rPr>
        <w:t>Основна школа</w:t>
      </w:r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 w:rsidRPr="00924B4C">
        <w:rPr>
          <w:rFonts w:ascii="Times New Roman" w:hAnsi="Times New Roman" w:cs="Times New Roman"/>
          <w:sz w:val="24"/>
          <w:szCs w:val="24"/>
          <w:lang w:val="sr-Cyrl-CS"/>
        </w:rPr>
        <w:t>„Јован Стерија Поповић”</w:t>
      </w:r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 w:rsidRPr="00924B4C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924B4C">
        <w:rPr>
          <w:rFonts w:ascii="Times New Roman" w:hAnsi="Times New Roman" w:cs="Times New Roman"/>
          <w:i/>
          <w:sz w:val="24"/>
          <w:szCs w:val="24"/>
          <w:lang w:val="sr-Cyrl-CS"/>
        </w:rPr>
        <w:t>Жарка Зрењанина 114  ВРШАЦ</w:t>
      </w:r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924B4C">
        <w:rPr>
          <w:rFonts w:ascii="Times New Roman" w:hAnsi="Times New Roman" w:cs="Times New Roman"/>
          <w:i/>
          <w:sz w:val="24"/>
          <w:szCs w:val="24"/>
          <w:lang w:val="sr-Cyrl-CS"/>
        </w:rPr>
        <w:t>телефон: 013/ 834-509,  834-573</w:t>
      </w:r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924B4C">
        <w:rPr>
          <w:rFonts w:ascii="Times New Roman" w:hAnsi="Times New Roman" w:cs="Times New Roman"/>
          <w:i/>
          <w:sz w:val="24"/>
          <w:szCs w:val="24"/>
          <w:lang w:val="sr-Cyrl-CS"/>
        </w:rPr>
        <w:t>директор: 013/830-360</w:t>
      </w:r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24B4C">
        <w:rPr>
          <w:rFonts w:ascii="Times New Roman" w:hAnsi="Times New Roman" w:cs="Times New Roman"/>
          <w:i/>
          <w:sz w:val="24"/>
          <w:szCs w:val="24"/>
          <w:lang w:val="de-DE"/>
        </w:rPr>
        <w:t>e</w:t>
      </w:r>
      <w:r w:rsidRPr="00924B4C">
        <w:rPr>
          <w:rFonts w:ascii="Times New Roman" w:hAnsi="Times New Roman" w:cs="Times New Roman"/>
          <w:i/>
          <w:sz w:val="24"/>
          <w:szCs w:val="24"/>
          <w:lang w:val="sr-Cyrl-CS"/>
        </w:rPr>
        <w:t>-</w:t>
      </w:r>
      <w:r w:rsidRPr="00924B4C">
        <w:rPr>
          <w:rFonts w:ascii="Times New Roman" w:hAnsi="Times New Roman" w:cs="Times New Roman"/>
          <w:i/>
          <w:sz w:val="24"/>
          <w:szCs w:val="24"/>
          <w:lang w:val="de-DE"/>
        </w:rPr>
        <w:t>mail</w:t>
      </w:r>
      <w:r w:rsidRPr="00924B4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: </w:t>
      </w:r>
      <w:hyperlink r:id="rId6" w:history="1">
        <w:r w:rsidRPr="00924B4C">
          <w:rPr>
            <w:rStyle w:val="Hiperveza"/>
            <w:rFonts w:ascii="Times New Roman" w:hAnsi="Times New Roman" w:cs="Times New Roman"/>
            <w:b/>
            <w:bCs/>
            <w:i/>
            <w:sz w:val="24"/>
            <w:szCs w:val="24"/>
            <w:lang w:val="de-DE"/>
          </w:rPr>
          <w:t>osjspopovic</w:t>
        </w:r>
        <w:r w:rsidRPr="00924B4C">
          <w:rPr>
            <w:rStyle w:val="Hiperveza"/>
            <w:rFonts w:ascii="Times New Roman" w:hAnsi="Times New Roman" w:cs="Times New Roman"/>
            <w:b/>
            <w:bCs/>
            <w:i/>
            <w:sz w:val="24"/>
            <w:szCs w:val="24"/>
            <w:lang w:val="sr-Cyrl-CS"/>
          </w:rPr>
          <w:t>@</w:t>
        </w:r>
        <w:r w:rsidRPr="00924B4C">
          <w:rPr>
            <w:rStyle w:val="Hiperveza"/>
            <w:rFonts w:ascii="Times New Roman" w:hAnsi="Times New Roman" w:cs="Times New Roman"/>
            <w:b/>
            <w:bCs/>
            <w:i/>
            <w:sz w:val="24"/>
            <w:szCs w:val="24"/>
            <w:lang w:val="de-DE"/>
          </w:rPr>
          <w:t>gmail.com</w:t>
        </w:r>
      </w:hyperlink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sz w:val="24"/>
          <w:szCs w:val="24"/>
        </w:rPr>
      </w:pPr>
      <w:r w:rsidRPr="00924B4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Дел. бр.  </w:t>
      </w:r>
      <w:r w:rsidR="007C263A">
        <w:rPr>
          <w:rFonts w:ascii="Times New Roman" w:hAnsi="Times New Roman" w:cs="Times New Roman"/>
          <w:i/>
          <w:sz w:val="24"/>
          <w:szCs w:val="24"/>
          <w:lang w:val="sr-Cyrl-CS"/>
        </w:rPr>
        <w:t>317</w:t>
      </w:r>
    </w:p>
    <w:p w:rsidR="00924B4C" w:rsidRPr="00924B4C" w:rsidRDefault="00924B4C" w:rsidP="00924B4C">
      <w:pPr>
        <w:pStyle w:val="Bezrazmaka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24B4C">
        <w:rPr>
          <w:rFonts w:ascii="Times New Roman" w:hAnsi="Times New Roman" w:cs="Times New Roman"/>
          <w:i/>
          <w:sz w:val="24"/>
          <w:szCs w:val="24"/>
          <w:lang w:val="sr-Cyrl-CS"/>
        </w:rPr>
        <w:t>Датум:</w:t>
      </w:r>
      <w:r w:rsidR="007C263A">
        <w:rPr>
          <w:rFonts w:ascii="Times New Roman" w:hAnsi="Times New Roman" w:cs="Times New Roman"/>
          <w:i/>
          <w:sz w:val="24"/>
          <w:szCs w:val="24"/>
          <w:lang w:val="sr-Cyrl-RS"/>
        </w:rPr>
        <w:t>17.04.2018</w:t>
      </w:r>
      <w:r w:rsidRPr="00924B4C">
        <w:rPr>
          <w:rFonts w:ascii="Times New Roman" w:hAnsi="Times New Roman" w:cs="Times New Roman"/>
          <w:i/>
          <w:sz w:val="24"/>
          <w:szCs w:val="24"/>
        </w:rPr>
        <w:t>.</w:t>
      </w:r>
      <w:r w:rsidRPr="00924B4C">
        <w:rPr>
          <w:rFonts w:ascii="Times New Roman" w:hAnsi="Times New Roman" w:cs="Times New Roman"/>
          <w:i/>
          <w:sz w:val="24"/>
          <w:szCs w:val="24"/>
          <w:lang w:val="sr-Cyrl-RS"/>
        </w:rPr>
        <w:t>године</w:t>
      </w:r>
    </w:p>
    <w:p w:rsidR="005569C3" w:rsidRDefault="005569C3" w:rsidP="005569C3">
      <w:pPr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Cs/>
          <w:sz w:val="24"/>
          <w:szCs w:val="24"/>
        </w:rPr>
        <w:t>На основу члана 119. став 1. тачка 1) Закона о основама система образовања и васпитања ("Сл. гласник РС", бр.</w:t>
      </w:r>
      <w:r w:rsidR="00B069F9">
        <w:rPr>
          <w:rFonts w:ascii="Times New Roman" w:hAnsi="Times New Roman" w:cs="Times New Roman"/>
          <w:bCs/>
          <w:sz w:val="24"/>
          <w:szCs w:val="24"/>
        </w:rPr>
        <w:t>88/2017</w:t>
      </w:r>
      <w:r w:rsidRPr="005569C3">
        <w:rPr>
          <w:rFonts w:ascii="Times New Roman" w:hAnsi="Times New Roman" w:cs="Times New Roman"/>
          <w:bCs/>
          <w:sz w:val="24"/>
          <w:szCs w:val="24"/>
        </w:rPr>
        <w:t xml:space="preserve"> - даље: Закон), члана 66. Закона о основном образовању и васпитању ("Сл. гласник РС", бр. </w:t>
      </w:r>
      <w:r w:rsidR="00B069F9">
        <w:rPr>
          <w:rFonts w:ascii="Times New Roman" w:hAnsi="Times New Roman" w:cs="Times New Roman"/>
          <w:bCs/>
          <w:sz w:val="24"/>
          <w:szCs w:val="24"/>
        </w:rPr>
        <w:t xml:space="preserve">55/2013 </w:t>
      </w:r>
      <w:r w:rsidR="00B069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101/2017 </w:t>
      </w:r>
      <w:r w:rsidRPr="005569C3">
        <w:rPr>
          <w:rFonts w:ascii="Times New Roman" w:hAnsi="Times New Roman" w:cs="Times New Roman"/>
          <w:bCs/>
          <w:sz w:val="24"/>
          <w:szCs w:val="24"/>
        </w:rPr>
        <w:t xml:space="preserve">) и члана </w:t>
      </w:r>
      <w:r w:rsidR="00B069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76., 77., 78., 79. и 80. </w:t>
      </w:r>
      <w:r w:rsidRPr="005569C3">
        <w:rPr>
          <w:rFonts w:ascii="Times New Roman" w:hAnsi="Times New Roman" w:cs="Times New Roman"/>
          <w:bCs/>
          <w:sz w:val="24"/>
          <w:szCs w:val="24"/>
        </w:rPr>
        <w:t xml:space="preserve">Статута школе бр. </w:t>
      </w:r>
      <w:r w:rsidR="00B069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1095 од 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07.12.2017.године, </w:t>
      </w:r>
      <w:r w:rsidRPr="00556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>Ш</w:t>
      </w:r>
      <w:r w:rsidRPr="005569C3">
        <w:rPr>
          <w:rFonts w:ascii="Times New Roman" w:hAnsi="Times New Roman" w:cs="Times New Roman"/>
          <w:bCs/>
          <w:sz w:val="24"/>
          <w:szCs w:val="24"/>
        </w:rPr>
        <w:t xml:space="preserve">колски одбор је на седници одржаној дана </w:t>
      </w:r>
      <w:r w:rsidR="007C263A">
        <w:rPr>
          <w:rFonts w:ascii="Times New Roman" w:hAnsi="Times New Roman" w:cs="Times New Roman"/>
          <w:bCs/>
          <w:sz w:val="24"/>
          <w:szCs w:val="24"/>
          <w:lang w:val="sr-Cyrl-RS"/>
        </w:rPr>
        <w:t>17.04.2018.</w:t>
      </w:r>
      <w:bookmarkStart w:id="0" w:name="_GoBack"/>
      <w:bookmarkEnd w:id="0"/>
      <w:r w:rsidRPr="005569C3">
        <w:rPr>
          <w:rFonts w:ascii="Times New Roman" w:hAnsi="Times New Roman" w:cs="Times New Roman"/>
          <w:bCs/>
          <w:sz w:val="24"/>
          <w:szCs w:val="24"/>
        </w:rPr>
        <w:t xml:space="preserve"> године донео</w:t>
      </w:r>
    </w:p>
    <w:p w:rsidR="005569C3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/>
          <w:bCs/>
          <w:sz w:val="24"/>
          <w:szCs w:val="24"/>
        </w:rPr>
        <w:t>ПРАВИЛНИК О ПОХВАЉИВАЊУ И НАГРАЂИВАЊУ УЧЕНИКА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/>
          <w:bCs/>
          <w:sz w:val="24"/>
          <w:szCs w:val="24"/>
        </w:rPr>
        <w:t>Опште одредбе</w:t>
      </w:r>
    </w:p>
    <w:p w:rsidR="005569C3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/>
          <w:bCs/>
          <w:sz w:val="24"/>
          <w:szCs w:val="24"/>
        </w:rPr>
        <w:t>Члан 1</w:t>
      </w:r>
    </w:p>
    <w:p w:rsidR="00B069F9" w:rsidRDefault="005569C3" w:rsidP="00B06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 xml:space="preserve">Правилником о похваљивању и награђивању ученика (даље: Правилник) 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>Основне школе „Јован Стерија Поповић“</w:t>
      </w:r>
      <w:r w:rsidRPr="005569C3">
        <w:rPr>
          <w:rFonts w:ascii="Times New Roman" w:hAnsi="Times New Roman" w:cs="Times New Roman"/>
          <w:bCs/>
          <w:sz w:val="24"/>
          <w:szCs w:val="24"/>
        </w:rPr>
        <w:t xml:space="preserve"> у 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Вршцу, </w:t>
      </w:r>
      <w:r w:rsidRPr="005569C3">
        <w:rPr>
          <w:rFonts w:ascii="Times New Roman" w:hAnsi="Times New Roman" w:cs="Times New Roman"/>
          <w:bCs/>
          <w:sz w:val="24"/>
          <w:szCs w:val="24"/>
        </w:rPr>
        <w:t>прописују се врсте похвала и награда које могу добити ученици, као и услови и начин њиховог додељивања.</w:t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/>
          <w:bCs/>
          <w:sz w:val="24"/>
          <w:szCs w:val="24"/>
        </w:rPr>
        <w:t>Члан 2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Као посебан облик признања у току школовања ученику се додељује диплома или награда за изузетан општи успех, односно за изузетан успех из појединих наставних области или предмета и изузетна постигнућа у било којој области рада школе.</w:t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/>
          <w:bCs/>
          <w:sz w:val="24"/>
          <w:szCs w:val="24"/>
        </w:rPr>
        <w:t>Похвале</w:t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/>
          <w:bCs/>
          <w:sz w:val="24"/>
          <w:szCs w:val="24"/>
        </w:rPr>
        <w:t>Члан 3</w:t>
      </w:r>
    </w:p>
    <w:p w:rsidR="00924B4C" w:rsidRDefault="005569C3" w:rsidP="00924B4C">
      <w:pPr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lastRenderedPageBreak/>
        <w:br/>
        <w:t>Ученик може добити похвалу за:</w:t>
      </w:r>
    </w:p>
    <w:p w:rsidR="00B069F9" w:rsidRDefault="005569C3" w:rsidP="00924B4C">
      <w:pPr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1) одличан успех и примерно владање;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2) постигнут изузетан успех из појединих наставних области, као и за изузетан успех у појединим ваннаставним активностима;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3) освојено прво, друго или треће место на школским такмичењима;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4) "Ученика генерације";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5) "Спортисту генерације".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Похвале из става 1. тач. 4) и 5) овог члана додељују се ученицима завршног разреда.</w:t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/>
          <w:bCs/>
          <w:sz w:val="24"/>
          <w:szCs w:val="24"/>
        </w:rPr>
        <w:t>Члан 4</w:t>
      </w:r>
    </w:p>
    <w:p w:rsidR="00924B4C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Похвале могу</w:t>
      </w:r>
      <w:r w:rsidR="00924B4C" w:rsidRPr="00924B4C">
        <w:rPr>
          <w:rFonts w:ascii="Times New Roman" w:hAnsi="Times New Roman" w:cs="Times New Roman"/>
          <w:bCs/>
          <w:sz w:val="24"/>
          <w:szCs w:val="24"/>
        </w:rPr>
        <w:t xml:space="preserve"> бити писмене и усмене.</w:t>
      </w:r>
      <w:r w:rsidR="00924B4C" w:rsidRPr="00924B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t>Усмену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569C3">
        <w:rPr>
          <w:rFonts w:ascii="Times New Roman" w:hAnsi="Times New Roman" w:cs="Times New Roman"/>
          <w:bCs/>
          <w:sz w:val="24"/>
          <w:szCs w:val="24"/>
        </w:rPr>
        <w:t>похвалу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569C3">
        <w:rPr>
          <w:rFonts w:ascii="Times New Roman" w:hAnsi="Times New Roman" w:cs="Times New Roman"/>
          <w:bCs/>
          <w:sz w:val="24"/>
          <w:szCs w:val="24"/>
        </w:rPr>
        <w:t>ученик добија за остварене резултате у раду, учењу и понашању у току наставног периода и саопштава их одељенски старешина пред одељењем и родитељима.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Писмену похвалу одељенског старешине и одељенског већа ученик добија за остварене резултате у раду, учењу и понашању, као и за учешће у културној и јавној делатности школе, на крају класификационог периода или на крају првог полугодишта и уписују се у ђачку књижицу.</w:t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/>
          <w:bCs/>
          <w:sz w:val="24"/>
          <w:szCs w:val="24"/>
        </w:rPr>
        <w:t>Члан 5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Похвале ученицима, на предлог одељенског старешине и одељенског већа, додељује Наставничко веће Школе.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6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Ученици који на крају наставне године постигну општи одличан успех и примерно владање, похваљују се за постигнут одличан успех и примерно владање.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Похвала за постигнут изузетан успех из појединог наставног предмета, односно за постигнут изузетан успех у појединим ваннаставним активностима, додељује се ученицима који су се у току наставне године посебно истицали у тим наставним областима.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7</w:t>
      </w:r>
    </w:p>
    <w:p w:rsidR="00924B4C" w:rsidRDefault="005569C3" w:rsidP="00924B4C">
      <w:pPr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Похвала "Ученик генерације" додељује се ученику завршног разреда, на крају наставне године, под условом да је ученик:</w:t>
      </w:r>
    </w:p>
    <w:p w:rsidR="00B069F9" w:rsidRDefault="005569C3" w:rsidP="00924B4C">
      <w:pPr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lastRenderedPageBreak/>
        <w:br/>
        <w:t>1) постигао одличан општи успех и примерно владање из свих наставних предмета, од првог до завршног разреда;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2) да се у току школовања истицао у ваннаставним активностима;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3) да се у току школовања истицао у пружању помоћи другим ученицима, развијању односа другарског поверења, отворености, искрености међу ученицима и да ужива поверење међу својим друговима;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4) да је у току школовања имао правилан и коректан однос према наставницима, стручним сарадницима и другим запосленима у Школи, као и према родитељима других ученика.</w:t>
      </w:r>
    </w:p>
    <w:p w:rsidR="00924B4C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8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Услови из члана 7. овог правилника морају бити кумулативно испуњени.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Похвала се додељује само једном ученику.Похвалу "Ученик генерације" додељује наставничко веће, на предлог одељенског већа, по прибављеном мишљењу ученичког парламента.</w:t>
      </w:r>
    </w:p>
    <w:p w:rsidR="00540278" w:rsidRDefault="00540278" w:rsidP="00924B4C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Похвала се додељује</w:t>
      </w:r>
      <w:r w:rsidR="00042D6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једном ученику.</w:t>
      </w:r>
    </w:p>
    <w:p w:rsidR="00042D6C" w:rsidRPr="00042D6C" w:rsidRDefault="00042D6C" w:rsidP="00042D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Бодовни систем: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Општински ниво такмичења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: прво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.........3 бода;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друго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........2 бода;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треће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.........1 бод;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Регионални ниво такмичења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:  прво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.........6 бодова;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друго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........5 бода;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треће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........4 бода;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Републички ниво такмичења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:  прво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.........12 бодова;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друго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........10 бодова;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треће место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.........8 бодова;</w:t>
      </w:r>
    </w:p>
    <w:p w:rsid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Свака 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специјална диплома</w:t>
      </w: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носи по </w:t>
      </w: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 бод.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42D6C" w:rsidRPr="00042D6C" w:rsidRDefault="00042D6C" w:rsidP="00042D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</w:p>
    <w:p w:rsidR="00042D6C" w:rsidRDefault="00042D6C" w:rsidP="00042D6C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Бодовање се врши на основу школске евиденције о оствареним резултатима. Уколико неки успех није евидентиран, резултат са одређеног такмичења, ученик, односно одељенски старешина доказује поседовањем дипломе о постигнутом успеху.</w:t>
      </w:r>
    </w:p>
    <w:p w:rsidR="00973511" w:rsidRPr="00973511" w:rsidRDefault="00973511" w:rsidP="00042D6C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Бодују се само резулатати са такмичења која је прописало Министарство просвете и спорта.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На основу извршеног бодовања сачињава се ранг листа кандидата.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Ученик који на основу критеријума освоји највећи број бодова предлаже се за ученика генерације.</w:t>
      </w:r>
    </w:p>
    <w:p w:rsidR="00042D6C" w:rsidRPr="00042D6C" w:rsidRDefault="00042D6C" w:rsidP="00042D6C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42D6C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деси да два или више кандидата имају исти број бодова, приступа се јавном гласању на седници Наставничког већа.</w:t>
      </w:r>
    </w:p>
    <w:p w:rsidR="00042D6C" w:rsidRPr="00042D6C" w:rsidRDefault="00042D6C" w:rsidP="00924B4C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Похвала "Спортиста генерације" додељује се једном ученику завршног разреда који је у току школовања постигао изузетне резултате у спортским активностима и најмање општи врло добар успех из наставних предмета и примерно владање.Похвалу из става 1. овог члана додељује Наставничко веће, на предлог одељенског већа, по прибављеном мишљењу Ученичког парламента.</w:t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Награде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Награде се додељују ученицима као признање за изузетан успех постигнут у учењу и раду у свим наставним и ваннаставним активностима, као и признање за освојено место на такмичењима које је Школа организовала или у њима учествовала.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Награде се могу доделити поједином ученику, групи ученика или одељенској заједници.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Награде се додељују на крају наставне године.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 xml:space="preserve">Награде додељује Наставничко веће Школе, на предлог одељенског старешине, по прибављеном мишљењу одељенског већа или стручног актива, односно на предлог органа </w:t>
      </w:r>
      <w:r w:rsidRPr="005569C3">
        <w:rPr>
          <w:rFonts w:ascii="Times New Roman" w:hAnsi="Times New Roman" w:cs="Times New Roman"/>
          <w:bCs/>
          <w:sz w:val="24"/>
          <w:szCs w:val="24"/>
        </w:rPr>
        <w:lastRenderedPageBreak/>
        <w:t>или организације у којој се остварује програм практичне наставе, односно праксе.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Школски одбор Школе одобрава средства за доделу награда.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9F9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Cs/>
          <w:sz w:val="24"/>
          <w:szCs w:val="24"/>
        </w:rPr>
        <w:t>Награде ученицима могу додељивати и донатори, односно спонзори, на основу критеријума које пропишу својим актима.Награде из става 1. овог члана могу се додељивати ученицима само преко Школе, уз активно учешће и мишљење стручних органа Школе о додељивању ове награде.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924B4C" w:rsidRDefault="005569C3" w:rsidP="00924B4C">
      <w:pPr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Награде се могу додељивати у виду посебних диплома, уверења, књига, а у изузетним случајевима и у новчаним износима.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Ученици се могу наградити и на следећи начин:</w:t>
      </w:r>
    </w:p>
    <w:p w:rsidR="00B069F9" w:rsidRDefault="005569C3" w:rsidP="00924B4C">
      <w:pPr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1) упућивањем на екскурзију, летовање, зимовање и сл.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2) посетом позоришним и биоскопским представама, концертима, спортским манифестацијама и сл.</w:t>
      </w:r>
      <w:r w:rsidRPr="005569C3">
        <w:rPr>
          <w:rFonts w:ascii="Times New Roman" w:hAnsi="Times New Roman" w:cs="Times New Roman"/>
          <w:bCs/>
          <w:sz w:val="24"/>
          <w:szCs w:val="24"/>
        </w:rPr>
        <w:br/>
        <w:t>3) куповином књига, спортске опреме, школских реквизита и прибора и сл.</w:t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Поједином ученику може се доделити истовремено и похвала и награда.</w:t>
      </w:r>
    </w:p>
    <w:p w:rsidR="00B069F9" w:rsidRDefault="005569C3" w:rsidP="0055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Прелазне и завршне одредбе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Тумачење одредби овог правилника даје Школски одбор.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B069F9" w:rsidRDefault="005569C3" w:rsidP="00924B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  <w:t>Правилник ступа на снагу осмог дана од дана објављивања на огласној табли Школе.</w:t>
      </w:r>
    </w:p>
    <w:p w:rsidR="00B069F9" w:rsidRDefault="005569C3" w:rsidP="005569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B069F9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042D6C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924B4C" w:rsidRDefault="005569C3" w:rsidP="00924B4C">
      <w:pPr>
        <w:rPr>
          <w:rFonts w:ascii="Times New Roman" w:hAnsi="Times New Roman" w:cs="Times New Roman"/>
          <w:bCs/>
          <w:sz w:val="24"/>
          <w:szCs w:val="24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lastRenderedPageBreak/>
        <w:br/>
        <w:t>Даном ступања на снагу овог правилника престаје да важи Правилник о похваљивању и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569C3">
        <w:rPr>
          <w:rFonts w:ascii="Times New Roman" w:hAnsi="Times New Roman" w:cs="Times New Roman"/>
          <w:bCs/>
          <w:sz w:val="24"/>
          <w:szCs w:val="24"/>
        </w:rPr>
        <w:t>награђивању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ученика </w:t>
      </w:r>
      <w:r w:rsidRPr="005569C3">
        <w:rPr>
          <w:rFonts w:ascii="Times New Roman" w:hAnsi="Times New Roman" w:cs="Times New Roman"/>
          <w:bCs/>
          <w:sz w:val="24"/>
          <w:szCs w:val="24"/>
        </w:rPr>
        <w:t xml:space="preserve">дел. број </w:t>
      </w:r>
      <w:r w:rsidR="00247F26">
        <w:rPr>
          <w:rFonts w:ascii="Times New Roman" w:hAnsi="Times New Roman" w:cs="Times New Roman"/>
          <w:bCs/>
          <w:sz w:val="24"/>
          <w:szCs w:val="24"/>
          <w:lang w:val="en-US"/>
        </w:rPr>
        <w:t>1152</w:t>
      </w:r>
      <w:r w:rsidRPr="005569C3">
        <w:rPr>
          <w:rFonts w:ascii="Times New Roman" w:hAnsi="Times New Roman" w:cs="Times New Roman"/>
          <w:bCs/>
          <w:sz w:val="24"/>
          <w:szCs w:val="24"/>
        </w:rPr>
        <w:t xml:space="preserve"> од </w:t>
      </w:r>
      <w:r w:rsidR="00247F26">
        <w:rPr>
          <w:rFonts w:ascii="Times New Roman" w:hAnsi="Times New Roman" w:cs="Times New Roman"/>
          <w:bCs/>
          <w:sz w:val="24"/>
          <w:szCs w:val="24"/>
          <w:lang w:val="en-US"/>
        </w:rPr>
        <w:t>26.03.2013</w:t>
      </w:r>
      <w:r w:rsidR="00924B4C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Pr="005569C3">
        <w:rPr>
          <w:rFonts w:ascii="Times New Roman" w:hAnsi="Times New Roman" w:cs="Times New Roman"/>
          <w:bCs/>
          <w:sz w:val="24"/>
          <w:szCs w:val="24"/>
        </w:rPr>
        <w:t>године.</w:t>
      </w:r>
    </w:p>
    <w:p w:rsidR="00924B4C" w:rsidRPr="00924B4C" w:rsidRDefault="005569C3" w:rsidP="00924B4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Pr="005569C3">
        <w:rPr>
          <w:rFonts w:ascii="Times New Roman" w:hAnsi="Times New Roman" w:cs="Times New Roman"/>
          <w:bCs/>
          <w:sz w:val="24"/>
          <w:szCs w:val="24"/>
        </w:rPr>
        <w:br/>
      </w:r>
      <w:r w:rsidR="00924B4C" w:rsidRPr="00924B4C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924B4C" w:rsidRPr="00924B4C">
        <w:rPr>
          <w:rFonts w:ascii="Times New Roman" w:hAnsi="Times New Roman" w:cs="Times New Roman"/>
          <w:sz w:val="24"/>
          <w:szCs w:val="24"/>
          <w:lang w:val="sr-Latn-CS"/>
        </w:rPr>
        <w:t>Председник Школског одбора</w:t>
      </w:r>
    </w:p>
    <w:p w:rsidR="00924B4C" w:rsidRPr="00924B4C" w:rsidRDefault="00924B4C" w:rsidP="00924B4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24B4C" w:rsidRPr="00924B4C" w:rsidRDefault="00924B4C" w:rsidP="00924B4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24B4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924B4C">
        <w:rPr>
          <w:rFonts w:ascii="Times New Roman" w:hAnsi="Times New Roman" w:cs="Times New Roman"/>
          <w:sz w:val="24"/>
          <w:szCs w:val="24"/>
          <w:lang w:val="sr-Latn-CS"/>
        </w:rPr>
        <w:t>_______________________</w:t>
      </w:r>
    </w:p>
    <w:p w:rsidR="00924B4C" w:rsidRPr="00924B4C" w:rsidRDefault="00924B4C" w:rsidP="00924B4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24B4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Вакареско Душица</w:t>
      </w:r>
    </w:p>
    <w:p w:rsidR="00924B4C" w:rsidRPr="00924B4C" w:rsidRDefault="00924B4C" w:rsidP="00924B4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24B4C" w:rsidRPr="00924B4C" w:rsidRDefault="00924B4C" w:rsidP="00924B4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</w:t>
      </w:r>
      <w:r w:rsidRPr="00924B4C">
        <w:rPr>
          <w:rFonts w:ascii="Times New Roman" w:hAnsi="Times New Roman" w:cs="Times New Roman"/>
          <w:sz w:val="24"/>
          <w:szCs w:val="24"/>
          <w:lang w:val="sr-Cyrl-CS"/>
        </w:rPr>
        <w:t xml:space="preserve"> усвојен дана ____________________</w:t>
      </w:r>
    </w:p>
    <w:p w:rsidR="00924B4C" w:rsidRPr="00924B4C" w:rsidRDefault="00924B4C" w:rsidP="00924B4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24B4C" w:rsidRPr="00924B4C" w:rsidRDefault="00924B4C" w:rsidP="00924B4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 </w:t>
      </w:r>
      <w:r w:rsidRPr="00924B4C">
        <w:rPr>
          <w:rFonts w:ascii="Times New Roman" w:hAnsi="Times New Roman" w:cs="Times New Roman"/>
          <w:sz w:val="24"/>
          <w:szCs w:val="24"/>
          <w:lang w:val="sr-Cyrl-CS"/>
        </w:rPr>
        <w:t xml:space="preserve">објављен 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</w:p>
    <w:p w:rsidR="00924B4C" w:rsidRPr="00924B4C" w:rsidRDefault="00924B4C" w:rsidP="00924B4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24B4C" w:rsidRPr="00924B4C" w:rsidRDefault="00924B4C" w:rsidP="00924B4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</w:t>
      </w:r>
      <w:r w:rsidRPr="00924B4C">
        <w:rPr>
          <w:rFonts w:ascii="Times New Roman" w:hAnsi="Times New Roman" w:cs="Times New Roman"/>
          <w:sz w:val="24"/>
          <w:szCs w:val="24"/>
          <w:lang w:val="sr-Cyrl-CS"/>
        </w:rPr>
        <w:t xml:space="preserve"> ступио на снагу_____________________        </w:t>
      </w:r>
    </w:p>
    <w:p w:rsidR="00725B56" w:rsidRPr="005569C3" w:rsidRDefault="00725B56" w:rsidP="00924B4C">
      <w:pPr>
        <w:rPr>
          <w:rFonts w:ascii="Times New Roman" w:hAnsi="Times New Roman" w:cs="Times New Roman"/>
          <w:sz w:val="24"/>
          <w:szCs w:val="24"/>
        </w:rPr>
      </w:pPr>
    </w:p>
    <w:sectPr w:rsidR="00725B56" w:rsidRPr="00556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10"/>
    <w:rsid w:val="00042D6C"/>
    <w:rsid w:val="000C1810"/>
    <w:rsid w:val="00247F26"/>
    <w:rsid w:val="00540278"/>
    <w:rsid w:val="005569C3"/>
    <w:rsid w:val="00725B56"/>
    <w:rsid w:val="007C263A"/>
    <w:rsid w:val="00924B4C"/>
    <w:rsid w:val="0093318B"/>
    <w:rsid w:val="00973511"/>
    <w:rsid w:val="00B0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61EA"/>
  <w15:chartTrackingRefBased/>
  <w15:docId w15:val="{5ED573FD-7376-46B6-A879-E1468B1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924B4C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924B4C"/>
    <w:rPr>
      <w:color w:val="808080"/>
      <w:shd w:val="clear" w:color="auto" w:fill="E6E6E6"/>
    </w:rPr>
  </w:style>
  <w:style w:type="paragraph" w:styleId="Bezrazmaka">
    <w:name w:val="No Spacing"/>
    <w:uiPriority w:val="1"/>
    <w:qFormat/>
    <w:rsid w:val="00924B4C"/>
    <w:pPr>
      <w:spacing w:after="0" w:line="240" w:lineRule="auto"/>
    </w:pPr>
    <w:rPr>
      <w:lang w:val="sr-Latn-R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C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C263A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jspopovic@gmail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</dc:creator>
  <cp:keywords/>
  <dc:description/>
  <cp:lastModifiedBy>Grozda</cp:lastModifiedBy>
  <cp:revision>6</cp:revision>
  <cp:lastPrinted>2018-04-30T10:01:00Z</cp:lastPrinted>
  <dcterms:created xsi:type="dcterms:W3CDTF">2018-03-26T07:56:00Z</dcterms:created>
  <dcterms:modified xsi:type="dcterms:W3CDTF">2018-04-30T10:01:00Z</dcterms:modified>
</cp:coreProperties>
</file>